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71" w:rsidRDefault="00A21D71" w:rsidP="004E72F7">
      <w:pPr>
        <w:jc w:val="center"/>
      </w:pPr>
    </w:p>
    <w:p w:rsidR="00AC4B52" w:rsidRPr="00AC4B52" w:rsidRDefault="00AC4B52" w:rsidP="009356E1">
      <w:pPr>
        <w:widowControl/>
        <w:suppressAutoHyphens w:val="0"/>
        <w:autoSpaceDE w:val="0"/>
        <w:adjustRightInd w:val="0"/>
        <w:spacing w:before="120"/>
        <w:jc w:val="both"/>
        <w:rPr>
          <w:rFonts w:eastAsia="Times New Roman" w:cs="Times New Roman"/>
          <w:kern w:val="0"/>
          <w:lang w:eastAsia="pl-PL" w:bidi="ar-SA"/>
        </w:rPr>
      </w:pPr>
      <w:r w:rsidRPr="00AC4B52">
        <w:rPr>
          <w:rFonts w:eastAsia="Times New Roman" w:cs="Times New Roman"/>
          <w:kern w:val="0"/>
          <w:lang w:eastAsia="pl-PL" w:bidi="ar-SA"/>
        </w:rPr>
        <w:t xml:space="preserve">Projekt                                                                                </w:t>
      </w:r>
      <w:r w:rsidR="005167AA">
        <w:rPr>
          <w:rFonts w:eastAsia="Times New Roman" w:cs="Times New Roman"/>
          <w:kern w:val="0"/>
          <w:lang w:eastAsia="pl-PL" w:bidi="ar-SA"/>
        </w:rPr>
        <w:t xml:space="preserve">                  Załącznik nr 8</w:t>
      </w:r>
      <w:r w:rsidRPr="00AC4B52">
        <w:rPr>
          <w:rFonts w:eastAsia="Times New Roman" w:cs="Times New Roman"/>
          <w:kern w:val="0"/>
          <w:lang w:eastAsia="pl-PL" w:bidi="ar-SA"/>
        </w:rPr>
        <w:t xml:space="preserve"> do SIWZ</w:t>
      </w:r>
    </w:p>
    <w:p w:rsidR="00AC4B52" w:rsidRPr="00AC4B52" w:rsidRDefault="00AC4B52" w:rsidP="00AC4B52">
      <w:pPr>
        <w:widowControl/>
        <w:suppressAutoHyphens w:val="0"/>
        <w:autoSpaceDE w:val="0"/>
        <w:adjustRightInd w:val="0"/>
        <w:spacing w:before="120"/>
        <w:jc w:val="center"/>
        <w:rPr>
          <w:rFonts w:eastAsia="Times New Roman" w:cs="Times New Roman"/>
          <w:kern w:val="0"/>
          <w:lang w:eastAsia="pl-PL" w:bidi="ar-SA"/>
        </w:rPr>
      </w:pPr>
      <w:r w:rsidRPr="00AC4B52">
        <w:rPr>
          <w:rFonts w:eastAsia="Times New Roman" w:cs="Times New Roman"/>
          <w:kern w:val="0"/>
          <w:lang w:eastAsia="pl-PL" w:bidi="ar-SA"/>
        </w:rPr>
        <w:t>Umowa nr …………….</w:t>
      </w:r>
    </w:p>
    <w:p w:rsidR="00AC4B52" w:rsidRPr="00AC4B52" w:rsidRDefault="00AC4B52" w:rsidP="00AC4B52">
      <w:pPr>
        <w:shd w:val="clear" w:color="auto" w:fill="FFFFFF"/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kern w:val="0"/>
          <w:szCs w:val="28"/>
          <w:lang w:eastAsia="pl-PL" w:bidi="ar-SA"/>
        </w:rPr>
      </w:pPr>
      <w:r w:rsidRPr="00AC4B52">
        <w:rPr>
          <w:rFonts w:eastAsia="Times New Roman" w:cs="Times New Roman"/>
          <w:color w:val="000000"/>
          <w:kern w:val="0"/>
          <w:szCs w:val="28"/>
          <w:lang w:eastAsia="pl-PL" w:bidi="ar-SA"/>
        </w:rPr>
        <w:t>W dniu .</w:t>
      </w:r>
      <w:r w:rsidR="005167AA">
        <w:rPr>
          <w:rFonts w:eastAsia="Times New Roman" w:cs="Times New Roman"/>
          <w:color w:val="000000"/>
          <w:kern w:val="0"/>
          <w:szCs w:val="28"/>
          <w:lang w:eastAsia="pl-PL" w:bidi="ar-SA"/>
        </w:rPr>
        <w:t>........................... 2026</w:t>
      </w:r>
      <w:bookmarkStart w:id="0" w:name="_GoBack"/>
      <w:bookmarkEnd w:id="0"/>
      <w:r w:rsidR="004926C4">
        <w:rPr>
          <w:rFonts w:eastAsia="Times New Roman" w:cs="Times New Roman"/>
          <w:color w:val="000000"/>
          <w:kern w:val="0"/>
          <w:szCs w:val="28"/>
          <w:lang w:eastAsia="pl-PL" w:bidi="ar-SA"/>
        </w:rPr>
        <w:t xml:space="preserve"> roku pomiędzy Gminą</w:t>
      </w:r>
      <w:r w:rsidRPr="00AC4B52">
        <w:rPr>
          <w:rFonts w:eastAsia="Times New Roman" w:cs="Times New Roman"/>
          <w:color w:val="000000"/>
          <w:kern w:val="0"/>
          <w:szCs w:val="28"/>
          <w:lang w:eastAsia="pl-PL" w:bidi="ar-SA"/>
        </w:rPr>
        <w:t xml:space="preserve"> Warta, z siedzibą: ul. Rynek im. Wł. St. Reymonta 1, 98-290 Warta, NIP 827-2</w:t>
      </w:r>
      <w:r w:rsidR="004926C4">
        <w:rPr>
          <w:rFonts w:eastAsia="Times New Roman" w:cs="Times New Roman"/>
          <w:color w:val="000000"/>
          <w:kern w:val="0"/>
          <w:szCs w:val="28"/>
          <w:lang w:eastAsia="pl-PL" w:bidi="ar-SA"/>
        </w:rPr>
        <w:t>13-95-26, REGON 730934542</w:t>
      </w:r>
      <w:r w:rsidRPr="00AC4B52">
        <w:rPr>
          <w:rFonts w:eastAsia="Times New Roman" w:cs="Times New Roman"/>
          <w:color w:val="000000"/>
          <w:kern w:val="0"/>
          <w:szCs w:val="28"/>
          <w:lang w:eastAsia="pl-PL" w:bidi="ar-SA"/>
        </w:rPr>
        <w:t>, zwaną w dalszej treści umowy ,,Zamawiającym”, reprezentowaną przez:</w:t>
      </w:r>
    </w:p>
    <w:p w:rsidR="00AC4B52" w:rsidRPr="00AC4B52" w:rsidRDefault="004926C4" w:rsidP="00AC4B52">
      <w:pPr>
        <w:widowControl/>
        <w:suppressAutoHyphens w:val="0"/>
        <w:autoSpaceDN/>
        <w:ind w:left="323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Krystiana Kroguleckiego - Burmistrza Warty</w:t>
      </w:r>
      <w:r w:rsidR="00AC4B52" w:rsidRPr="00AC4B52">
        <w:rPr>
          <w:rFonts w:eastAsia="Times New Roman" w:cs="Times New Roman"/>
          <w:kern w:val="0"/>
          <w:lang w:eastAsia="pl-PL" w:bidi="ar-SA"/>
        </w:rPr>
        <w:t>,</w:t>
      </w:r>
    </w:p>
    <w:p w:rsidR="00AC4B52" w:rsidRPr="00AC4B52" w:rsidRDefault="00AC4B52" w:rsidP="00AC4B52">
      <w:pPr>
        <w:widowControl/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AC4B52">
        <w:rPr>
          <w:rFonts w:eastAsia="Times New Roman" w:cs="Times New Roman"/>
          <w:kern w:val="0"/>
          <w:lang w:eastAsia="pl-PL" w:bidi="ar-SA"/>
        </w:rPr>
        <w:t>a firmą ..................................................................................................................... z siedzibą ......................................................................................................................., zarejestrowane w .............................................................. pod nr ......................... w dniu ............................r. REGON ............................, NIP ............................., zwaną w dalszej treści umowy ,,Wykonawcą”, reprezentowaną przez:</w:t>
      </w:r>
    </w:p>
    <w:p w:rsidR="00AC4B52" w:rsidRPr="00AC4B52" w:rsidRDefault="00AC4B52" w:rsidP="0053179B">
      <w:pPr>
        <w:widowControl/>
        <w:numPr>
          <w:ilvl w:val="0"/>
          <w:numId w:val="16"/>
        </w:numPr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AC4B52">
        <w:rPr>
          <w:rFonts w:eastAsia="Times New Roman" w:cs="Times New Roman"/>
          <w:kern w:val="0"/>
          <w:lang w:eastAsia="pl-PL" w:bidi="ar-SA"/>
        </w:rPr>
        <w:t>.............................................,</w:t>
      </w:r>
    </w:p>
    <w:p w:rsidR="00AC4B52" w:rsidRPr="00AC4B52" w:rsidRDefault="00AC4B52" w:rsidP="0053179B">
      <w:pPr>
        <w:widowControl/>
        <w:numPr>
          <w:ilvl w:val="0"/>
          <w:numId w:val="16"/>
        </w:numPr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AC4B52">
        <w:rPr>
          <w:rFonts w:eastAsia="Times New Roman" w:cs="Times New Roman"/>
          <w:kern w:val="0"/>
          <w:lang w:eastAsia="pl-PL" w:bidi="ar-SA"/>
        </w:rPr>
        <w:t>.............................................</w:t>
      </w:r>
    </w:p>
    <w:p w:rsidR="00AC4B52" w:rsidRPr="00AC4B52" w:rsidRDefault="00AC4B52" w:rsidP="0053179B">
      <w:pPr>
        <w:shd w:val="clear" w:color="auto" w:fill="FFFFFF"/>
        <w:suppressAutoHyphens w:val="0"/>
        <w:autoSpaceDE w:val="0"/>
        <w:adjustRightInd w:val="0"/>
        <w:jc w:val="both"/>
        <w:rPr>
          <w:rFonts w:eastAsia="Times New Roman" w:cs="Times New Roman"/>
          <w:bCs/>
          <w:color w:val="000000"/>
          <w:kern w:val="0"/>
          <w:szCs w:val="26"/>
          <w:lang w:eastAsia="pl-PL" w:bidi="ar-SA"/>
        </w:rPr>
      </w:pPr>
      <w:r w:rsidRPr="00AC4B52">
        <w:rPr>
          <w:rFonts w:eastAsia="Times New Roman" w:cs="Times New Roman"/>
          <w:bCs/>
          <w:color w:val="000000"/>
          <w:kern w:val="0"/>
          <w:szCs w:val="26"/>
          <w:lang w:eastAsia="pl-PL" w:bidi="ar-SA"/>
        </w:rPr>
        <w:t>została zawarta umowa o następującej treści:</w:t>
      </w:r>
    </w:p>
    <w:p w:rsidR="004E72F7" w:rsidRPr="008864D8" w:rsidRDefault="004E72F7" w:rsidP="004E72F7">
      <w:pPr>
        <w:spacing w:line="100" w:lineRule="atLeast"/>
        <w:jc w:val="both"/>
        <w:rPr>
          <w:rFonts w:eastAsia="Times New Roman"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  <w:color w:val="000000"/>
        </w:rPr>
      </w:pPr>
      <w:r w:rsidRPr="008864D8">
        <w:rPr>
          <w:b/>
          <w:bCs/>
          <w:color w:val="000000"/>
        </w:rPr>
        <w:t>§ 1</w:t>
      </w:r>
    </w:p>
    <w:p w:rsidR="001118C8" w:rsidRDefault="004E72F7" w:rsidP="001118C8">
      <w:pPr>
        <w:pStyle w:val="Akapitzlist"/>
        <w:numPr>
          <w:ilvl w:val="0"/>
          <w:numId w:val="17"/>
        </w:numPr>
        <w:ind w:left="284" w:hanging="284"/>
        <w:jc w:val="both"/>
        <w:rPr>
          <w:rFonts w:cs="Tms Rmn"/>
          <w:bCs/>
          <w:color w:val="000000"/>
        </w:rPr>
      </w:pPr>
      <w:r w:rsidRPr="008864D8">
        <w:t xml:space="preserve">Wykonawca zobowiązuje się do świadczenia na rzecz Zamawiającego usług objętych przedmiotem zamówienia pod nazwą </w:t>
      </w:r>
      <w:r w:rsidRPr="00F75A4B">
        <w:rPr>
          <w:b/>
          <w:bCs/>
          <w:color w:val="000000"/>
        </w:rPr>
        <w:t>„Utrzymanie i zapewnienie opieki weterynaryjnej bezdomnym zwierzętom od</w:t>
      </w:r>
      <w:r w:rsidR="004926C4">
        <w:rPr>
          <w:b/>
          <w:bCs/>
          <w:color w:val="000000"/>
        </w:rPr>
        <w:t>łowionym z terenu Gminy</w:t>
      </w:r>
      <w:r w:rsidRPr="00F75A4B">
        <w:rPr>
          <w:b/>
          <w:bCs/>
          <w:color w:val="000000"/>
        </w:rPr>
        <w:t xml:space="preserve"> Warta”</w:t>
      </w:r>
      <w:r w:rsidRPr="00F75A4B">
        <w:rPr>
          <w:rFonts w:cs="Tms Rmn"/>
          <w:bCs/>
          <w:color w:val="000000"/>
        </w:rPr>
        <w:t xml:space="preserve"> zgodnie ze Specyfikacją Istotnych Warun</w:t>
      </w:r>
      <w:r w:rsidR="001118C8">
        <w:rPr>
          <w:rFonts w:cs="Tms Rmn"/>
          <w:bCs/>
          <w:color w:val="000000"/>
        </w:rPr>
        <w:t>ków Zamówienia zwaną dalej SIWZ.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ind w:left="284" w:hanging="284"/>
        <w:jc w:val="both"/>
        <w:rPr>
          <w:rFonts w:cs="Tms Rmn"/>
          <w:bCs/>
          <w:color w:val="000000"/>
        </w:rPr>
      </w:pPr>
      <w:r w:rsidRPr="001118C8">
        <w:rPr>
          <w:rFonts w:cs="Times New Roman"/>
          <w:color w:val="000000"/>
          <w:szCs w:val="24"/>
        </w:rPr>
        <w:t xml:space="preserve">Przedmiotem zamówienia jest utrzymanie zwierząt na dobę (psów lub kotów) oraz wyłapanie i dostarczenie do schroniska bezdomnych zwierząt z terenu Gminy Warta oraz oznaczenie ich chipem elektronicznym. 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ind w:left="284" w:hanging="284"/>
        <w:jc w:val="both"/>
        <w:rPr>
          <w:rFonts w:cs="Tms Rmn"/>
          <w:bCs/>
          <w:color w:val="000000"/>
        </w:rPr>
      </w:pPr>
      <w:r w:rsidRPr="001118C8">
        <w:rPr>
          <w:rFonts w:cs="Times New Roman"/>
          <w:color w:val="000000"/>
          <w:szCs w:val="24"/>
        </w:rPr>
        <w:t>Przewidywana ilość zwierząt utrzymywanych w schr</w:t>
      </w:r>
      <w:r w:rsidR="001118C8">
        <w:rPr>
          <w:rFonts w:cs="Times New Roman"/>
          <w:color w:val="000000"/>
          <w:szCs w:val="24"/>
        </w:rPr>
        <w:t>onisku 16 szt. oraz wyłapanie 30</w:t>
      </w:r>
      <w:r w:rsidRPr="001118C8">
        <w:rPr>
          <w:rFonts w:cs="Times New Roman"/>
          <w:color w:val="000000"/>
          <w:szCs w:val="24"/>
        </w:rPr>
        <w:t xml:space="preserve"> szt.</w:t>
      </w:r>
    </w:p>
    <w:p w:rsidR="001F6321" w:rsidRPr="001118C8" w:rsidRDefault="001F6321" w:rsidP="001118C8">
      <w:pPr>
        <w:pStyle w:val="Akapitzlist"/>
        <w:numPr>
          <w:ilvl w:val="0"/>
          <w:numId w:val="17"/>
        </w:numPr>
        <w:ind w:left="284" w:hanging="284"/>
        <w:jc w:val="both"/>
        <w:rPr>
          <w:rFonts w:cs="Tms Rmn"/>
          <w:bCs/>
          <w:color w:val="000000"/>
        </w:rPr>
      </w:pPr>
      <w:r w:rsidRPr="001118C8">
        <w:rPr>
          <w:rFonts w:cs="Times New Roman"/>
          <w:color w:val="000000"/>
          <w:szCs w:val="24"/>
        </w:rPr>
        <w:t>Przedmiot zamówienia obejmuje w szczególności świadczenie przez Wykonawcę na rzecz Zamawiającego usług polegających na wykonywaniu poniżej wymienionych czynności</w:t>
      </w:r>
      <w:r w:rsidR="001118C8">
        <w:rPr>
          <w:rFonts w:cs="Times New Roman"/>
          <w:color w:val="000000"/>
          <w:szCs w:val="24"/>
        </w:rPr>
        <w:t>:</w:t>
      </w:r>
    </w:p>
    <w:p w:rsid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</w:rPr>
        <w:t>Zapewnienia pomieszczeń do przetrzymywania bezdomnych zw</w:t>
      </w:r>
      <w:r w:rsidR="001118C8">
        <w:rPr>
          <w:rFonts w:cs="Times New Roman"/>
          <w:color w:val="000000"/>
        </w:rPr>
        <w:t>ierząt                                   w odpowiednich warunkach;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 xml:space="preserve">zabezpieczeniem przed negatywnym wpływem czynników atmosferycznych </w:t>
      </w:r>
      <w:r w:rsidR="001118C8">
        <w:rPr>
          <w:rFonts w:cs="Times New Roman"/>
          <w:color w:val="000000"/>
          <w:szCs w:val="24"/>
        </w:rPr>
        <w:t xml:space="preserve">                          </w:t>
      </w:r>
      <w:r w:rsidRPr="001118C8">
        <w:rPr>
          <w:rFonts w:cs="Times New Roman"/>
          <w:color w:val="000000"/>
          <w:szCs w:val="24"/>
        </w:rPr>
        <w:t>tj. deszcz, śnieg, słońce, wiatr</w:t>
      </w:r>
      <w:r w:rsidR="001118C8">
        <w:rPr>
          <w:rFonts w:cs="Times New Roman"/>
          <w:color w:val="000000"/>
          <w:szCs w:val="24"/>
        </w:rPr>
        <w:t>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z dostępem do światła dziennego;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oddzielenie zwierząt agresywnych od zwierząt nie przejawiających takiej cech;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 xml:space="preserve">zwierzęta będą rozmieszczone w boksach zgodnie z normami określonymi </w:t>
      </w:r>
      <w:r w:rsidR="001118C8">
        <w:rPr>
          <w:rFonts w:cs="Times New Roman"/>
          <w:color w:val="000000"/>
          <w:szCs w:val="24"/>
        </w:rPr>
        <w:t xml:space="preserve">                            </w:t>
      </w:r>
      <w:r w:rsidRPr="001118C8">
        <w:rPr>
          <w:rFonts w:cs="Times New Roman"/>
          <w:color w:val="000000"/>
          <w:szCs w:val="24"/>
        </w:rPr>
        <w:t>w Instrukcji Głównego Lekarza Weterynarii Nr GIWz.420/AW-32/11 z 20.05.2011 r. oraz zgodnie z Rozporządzeniem Ministra Rolnictwa i Rozwoju Wsi §2 ust. 1 pkt 3</w:t>
      </w:r>
      <w:r w:rsidR="001118C8">
        <w:rPr>
          <w:rFonts w:cs="Times New Roman"/>
          <w:color w:val="000000"/>
          <w:szCs w:val="24"/>
        </w:rPr>
        <w:t>.</w:t>
      </w:r>
    </w:p>
    <w:p w:rsid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284" w:hanging="284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</w:rPr>
        <w:t>Schronisko nie może być położone od Gminy Warta w odległości większej niż 70 km.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284" w:hanging="284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Zapewnienia, aby teren, na którym przebywają zwierzęta z obszaru Gminy Warta był oddzielony od terenu, na którym przebywają inne zwierzęta, w tym zwierzęta z obszarów in</w:t>
      </w:r>
      <w:r w:rsidR="001118C8" w:rsidRPr="001118C8">
        <w:rPr>
          <w:rFonts w:cs="Times New Roman"/>
          <w:color w:val="000000"/>
          <w:szCs w:val="24"/>
        </w:rPr>
        <w:t>nych gmin.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284" w:hanging="284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 xml:space="preserve">Zapewnienia wyżywienia bezdomnym zwierzętom, polegającego na dostarczeniu karmy </w:t>
      </w:r>
      <w:r w:rsidR="001118C8">
        <w:rPr>
          <w:rFonts w:cs="Times New Roman"/>
          <w:color w:val="000000"/>
          <w:szCs w:val="24"/>
        </w:rPr>
        <w:t xml:space="preserve">                      </w:t>
      </w:r>
      <w:r w:rsidRPr="001118C8">
        <w:rPr>
          <w:rFonts w:cs="Times New Roman"/>
          <w:color w:val="000000"/>
          <w:szCs w:val="24"/>
        </w:rPr>
        <w:t>w odpowiedniej ilości i stałego dostępu do wody zdatnej do picia</w:t>
      </w:r>
      <w:r w:rsidR="001118C8">
        <w:rPr>
          <w:rFonts w:cs="Times New Roman"/>
          <w:color w:val="000000"/>
          <w:szCs w:val="24"/>
        </w:rPr>
        <w:t>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284" w:hanging="284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Zapewnienia opieki lekarza weterynarii bezdomnym zwierzętom w sposób polegający na podejmowaniu w każdym czasie wszelkich niezbędnych czynności w celu zabezpieczenia ich przed zagrożeniem dla ich życia i zdrowia, pielęgnacyjnych oraz zabiegów medycznych, w tym kastracji, sterylizacji i usypianiu ślepych miotów, dokonyw</w:t>
      </w:r>
      <w:r w:rsidR="001118C8">
        <w:rPr>
          <w:rFonts w:cs="Times New Roman"/>
          <w:color w:val="000000"/>
          <w:szCs w:val="24"/>
        </w:rPr>
        <w:t>anych przez lekarza weterynarii.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284" w:hanging="284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Poszukiwania i pozyskiwania chętnych do zaopiekowania się bezdomnymi zwierzętami poprzez zamieszczanie ich zdjęć na stronie Schroniska w zakładce nowoprzybyłe psy</w:t>
      </w:r>
      <w:r w:rsidR="001118C8">
        <w:rPr>
          <w:rFonts w:cs="Times New Roman"/>
          <w:color w:val="000000"/>
          <w:szCs w:val="24"/>
        </w:rPr>
        <w:t xml:space="preserve">                   </w:t>
      </w:r>
      <w:r w:rsidRPr="001118C8">
        <w:rPr>
          <w:rFonts w:cs="Times New Roman"/>
          <w:color w:val="000000"/>
          <w:szCs w:val="24"/>
        </w:rPr>
        <w:t xml:space="preserve"> </w:t>
      </w:r>
      <w:r w:rsidRPr="001118C8">
        <w:rPr>
          <w:rFonts w:cs="Times New Roman"/>
          <w:color w:val="000000"/>
          <w:szCs w:val="24"/>
        </w:rPr>
        <w:lastRenderedPageBreak/>
        <w:t>i koty, ( należy ocenić predyspozycje osób chętnych  do adopcji, udzielić osobom adoptującym informacji o danym zwierzęciu, zasadach opieki, jego potrzebach, nawykach i zwyczajach).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Prowadzenia ewidencji bezdomnych zwierząt ( księga pobytu) zawierająca:  opis jego wyglądu (np.  rasa, płeć, wielkość, umaszczenie), datę jego przyjęcia, historię jego pobytu (np; zabiegi, szczepienia, miejsca adopcji, padnię</w:t>
      </w:r>
      <w:r w:rsidR="001118C8">
        <w:rPr>
          <w:rFonts w:cs="Times New Roman"/>
          <w:color w:val="000000"/>
          <w:szCs w:val="24"/>
        </w:rPr>
        <w:t>cia itp.).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Trwałego oznakowania, poprzez wszczepienie przez lekarza  weterynarii elektronicznego mikr</w:t>
      </w:r>
      <w:r w:rsidR="001118C8">
        <w:rPr>
          <w:rFonts w:cs="Times New Roman"/>
          <w:color w:val="000000"/>
          <w:szCs w:val="24"/>
        </w:rPr>
        <w:t>oprocesora pod skórę zwierzęcia.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Prowadzenia dokumentacji fotograficznej bezdomnych zwierząt  i przekazywania jej na każde żądanie osób up</w:t>
      </w:r>
      <w:r w:rsidR="001118C8">
        <w:rPr>
          <w:rFonts w:cs="Times New Roman"/>
          <w:color w:val="000000"/>
          <w:szCs w:val="24"/>
        </w:rPr>
        <w:t>oważnionych przez Zamawiającego.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Prowadzenia rejestru z numerami boksów i numerami chipów zwierząt znajdujących się w środku w celu zapewnienia mo</w:t>
      </w:r>
      <w:r w:rsidR="001118C8">
        <w:rPr>
          <w:rFonts w:cs="Times New Roman"/>
          <w:color w:val="000000"/>
          <w:szCs w:val="24"/>
        </w:rPr>
        <w:t>żliwości szybkiej identyfikacji.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Bezzwłocznego informowania osoby upoważnionej (przez Zamawiającego) o zrealizowaniu usługi polegającej na zabraniu bezdomnego zwierzęcia z terenu miasta do hote</w:t>
      </w:r>
      <w:r w:rsidR="001118C8">
        <w:rPr>
          <w:rFonts w:cs="Times New Roman"/>
          <w:color w:val="000000"/>
          <w:szCs w:val="24"/>
        </w:rPr>
        <w:t>lu/schroniska.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tabs>
          <w:tab w:val="left" w:pos="1560"/>
        </w:tabs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Zapewnienia w przypadkach określonych przez Zamawiającego opieki weterynaryjnej, w zakres której wchodzi: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przep</w:t>
      </w:r>
      <w:r w:rsidR="001118C8" w:rsidRPr="001118C8">
        <w:rPr>
          <w:rFonts w:cs="Times New Roman"/>
          <w:color w:val="000000"/>
        </w:rPr>
        <w:t>rowadzenie 15</w:t>
      </w:r>
      <w:r w:rsidRPr="001118C8">
        <w:rPr>
          <w:rFonts w:cs="Times New Roman"/>
          <w:color w:val="000000"/>
          <w:szCs w:val="24"/>
        </w:rPr>
        <w:t xml:space="preserve"> dniowej obserwacji danego zwierzęcia;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ind w:left="993" w:hanging="633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podanie środków farmaceutycznych w celu usunięcia pasożytów (odrobaczenie zwierzęcia) wewnętrznych i zewnętrznych;</w:t>
      </w:r>
    </w:p>
    <w:p w:rsidR="001118C8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ind w:left="993" w:hanging="633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podanie środków farmaceutycznych w postaci szczepionek zgodnie ze wskazaniami lekarza weterynarii dla danego zwierzęcia;</w:t>
      </w:r>
    </w:p>
    <w:p w:rsidR="001F6321" w:rsidRPr="001118C8" w:rsidRDefault="001F6321" w:rsidP="001118C8">
      <w:pPr>
        <w:pStyle w:val="Akapitzlist"/>
        <w:numPr>
          <w:ilvl w:val="1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ind w:left="993" w:hanging="633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zapewnienia opieki lekarza weterynarii zwierzęciu w sposób polegający na podejmowaniu w każdym czasie wszelkich niezbędnych czynności w celu przeciwdziałania zagrożeniu dla jego życia, zdrowia i zastosowaniu leczenia w celu powrotu do jak najpełniejszego zdrowia i odzyskania jak najpełniejszej sprawności;</w:t>
      </w:r>
    </w:p>
    <w:p w:rsidR="001118C8" w:rsidRDefault="001F6321" w:rsidP="00BB10F0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</w:rPr>
        <w:t>N</w:t>
      </w:r>
      <w:r w:rsidR="001118C8">
        <w:rPr>
          <w:rFonts w:cs="Times New Roman"/>
          <w:color w:val="000000"/>
        </w:rPr>
        <w:t>iezwłoczne odławianie</w:t>
      </w:r>
      <w:r w:rsidRPr="001118C8">
        <w:rPr>
          <w:rFonts w:cs="Times New Roman"/>
          <w:color w:val="000000"/>
        </w:rPr>
        <w:t xml:space="preserve"> bezdomnych zwierząt na żądanie osoby upoważnionej </w:t>
      </w:r>
      <w:r w:rsidR="00BB10F0" w:rsidRPr="00BB10F0">
        <w:rPr>
          <w:rFonts w:cs="Times New Roman"/>
          <w:color w:val="000000"/>
        </w:rPr>
        <w:t xml:space="preserve">nie później niż w terminie 5 godzin </w:t>
      </w:r>
      <w:r w:rsidR="00BB10F0">
        <w:rPr>
          <w:rFonts w:cs="Times New Roman"/>
          <w:color w:val="000000"/>
        </w:rPr>
        <w:t xml:space="preserve">od zawiadomienia </w:t>
      </w:r>
      <w:r w:rsidRPr="001118C8">
        <w:rPr>
          <w:rFonts w:cs="Times New Roman"/>
          <w:color w:val="000000"/>
        </w:rPr>
        <w:t>(przez Zamawiającego), przekazane</w:t>
      </w:r>
      <w:r w:rsidR="00BB10F0">
        <w:rPr>
          <w:rFonts w:cs="Times New Roman"/>
          <w:color w:val="000000"/>
        </w:rPr>
        <w:t>go</w:t>
      </w:r>
      <w:r w:rsidRPr="001118C8">
        <w:rPr>
          <w:rFonts w:cs="Times New Roman"/>
          <w:color w:val="000000"/>
        </w:rPr>
        <w:t xml:space="preserve"> drogą telefoniczną z terenu Gminy Warta oraz zapewnienia ich transportu zgodnie z obowiązującymi przepisami prawa, w szczególności do posługiwania się urządzeniami i środkami nie stwarzającymi zagrożenia dla życia, zdrowia, nie zadającymi cierpienia odławianym zwierzętom; przez odłowienie zwierzęcia  rozumieć należy odłowienie jednej sztuki zwierzęcia, z zastrzeżeniem, że suka ze szczeniakami lub kotka z kociętami tratowane są jako jedna sztuka; Zamawiający nie będzie pokrywał kosztów Wykonawcy, związanych z przyjazdem na wezwanie, w przypadku niezlokalizowania i nie odło</w:t>
      </w:r>
      <w:r w:rsidR="001118C8">
        <w:rPr>
          <w:rFonts w:cs="Times New Roman"/>
          <w:color w:val="000000"/>
        </w:rPr>
        <w:t>wienia zwierzęcia.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Oswajania i przygotowywania zwierząt odłowionych z terenu Gminy Warta, do adopcji, w tym do prowadz</w:t>
      </w:r>
      <w:r w:rsidR="001118C8">
        <w:rPr>
          <w:rFonts w:cs="Times New Roman"/>
          <w:color w:val="000000"/>
          <w:szCs w:val="24"/>
        </w:rPr>
        <w:t>enia akcji adopcyjnych.</w:t>
      </w:r>
    </w:p>
    <w:p w:rsidR="000E30D4" w:rsidRPr="000E30D4" w:rsidRDefault="001F6321" w:rsidP="000E30D4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Sprawdzania odłowionych zwierząt z terenu Gminy, czy dane zwierzę  posiada mikrochip oraz odszukanie właściciela w dostępnych rejestrach w celu oddania zwierzę</w:t>
      </w:r>
      <w:r w:rsidR="001118C8">
        <w:rPr>
          <w:rFonts w:cs="Times New Roman"/>
          <w:color w:val="000000"/>
          <w:szCs w:val="24"/>
        </w:rPr>
        <w:t>cia.</w:t>
      </w:r>
    </w:p>
    <w:p w:rsidR="000E30D4" w:rsidRPr="000E30D4" w:rsidRDefault="000E30D4" w:rsidP="000E30D4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0E30D4">
        <w:rPr>
          <w:rFonts w:cs="Times New Roman"/>
          <w:color w:val="000000"/>
          <w:szCs w:val="24"/>
        </w:rPr>
        <w:t>Wykonawca zobowiązuje się do umożliwienia i zorganizowania wolontariatu na terenie schroniska na następujących zasadach:</w:t>
      </w:r>
    </w:p>
    <w:p w:rsidR="000E30D4" w:rsidRDefault="000E30D4" w:rsidP="000E30D4">
      <w:pPr>
        <w:pStyle w:val="Akapitzlist"/>
        <w:numPr>
          <w:ilvl w:val="1"/>
          <w:numId w:val="17"/>
        </w:numPr>
        <w:shd w:val="clear" w:color="auto" w:fill="FFFFFF"/>
        <w:suppressAutoHyphens w:val="0"/>
        <w:autoSpaceDE w:val="0"/>
        <w:adjustRightInd w:val="0"/>
        <w:ind w:left="851" w:hanging="491"/>
        <w:jc w:val="both"/>
        <w:rPr>
          <w:rFonts w:cs="Times New Roman"/>
          <w:color w:val="000000"/>
        </w:rPr>
      </w:pPr>
      <w:r w:rsidRPr="000E30D4">
        <w:rPr>
          <w:rFonts w:cs="Times New Roman"/>
          <w:color w:val="000000"/>
        </w:rPr>
        <w:t>Wykonawca zapewni możliwość realizacji świadczeń przez wolontariuszy przez minimum 6 dni w tygodniu, w tym obowiązkowo w soboty,  w godzinach umożliwiających aktywną pracę ze zwierzętami (np. socjalizację, spacery).</w:t>
      </w:r>
    </w:p>
    <w:p w:rsidR="000E30D4" w:rsidRPr="000E30D4" w:rsidRDefault="000E30D4" w:rsidP="000E30D4">
      <w:pPr>
        <w:pStyle w:val="Akapitzlist"/>
        <w:numPr>
          <w:ilvl w:val="1"/>
          <w:numId w:val="17"/>
        </w:numPr>
        <w:shd w:val="clear" w:color="auto" w:fill="FFFFFF"/>
        <w:suppressAutoHyphens w:val="0"/>
        <w:autoSpaceDE w:val="0"/>
        <w:adjustRightInd w:val="0"/>
        <w:ind w:left="851" w:hanging="491"/>
        <w:jc w:val="both"/>
        <w:rPr>
          <w:rFonts w:cs="Times New Roman"/>
          <w:color w:val="000000"/>
        </w:rPr>
      </w:pPr>
      <w:r w:rsidRPr="000E30D4">
        <w:rPr>
          <w:rFonts w:cs="Times New Roman"/>
          <w:color w:val="000000"/>
          <w:szCs w:val="24"/>
        </w:rPr>
        <w:t>Wolontariat musi obejmować w szczególności: socjalizację zwierząt, naukę chodzenia na smyczy, pielęgnację oraz aktywne wsparcie w procesie adopcyjnym (np. wykonywanie zdjęć i opisów zwierząt do ogłoszeń).</w:t>
      </w:r>
    </w:p>
    <w:p w:rsidR="001118C8" w:rsidRPr="000E30D4" w:rsidRDefault="000E30D4" w:rsidP="000E30D4">
      <w:pPr>
        <w:pStyle w:val="Akapitzlist"/>
        <w:numPr>
          <w:ilvl w:val="1"/>
          <w:numId w:val="17"/>
        </w:numPr>
        <w:shd w:val="clear" w:color="auto" w:fill="FFFFFF"/>
        <w:suppressAutoHyphens w:val="0"/>
        <w:autoSpaceDE w:val="0"/>
        <w:adjustRightInd w:val="0"/>
        <w:ind w:left="851" w:hanging="491"/>
        <w:jc w:val="both"/>
        <w:rPr>
          <w:rFonts w:cs="Times New Roman"/>
          <w:color w:val="000000"/>
        </w:rPr>
      </w:pPr>
      <w:r w:rsidRPr="000E30D4">
        <w:rPr>
          <w:rFonts w:cs="Times New Roman"/>
          <w:color w:val="000000"/>
          <w:szCs w:val="24"/>
        </w:rPr>
        <w:t xml:space="preserve"> Wykonawca nie może ograniczać liczby wolontariuszy w sposób uniemożliwiający zapewnienie każdemu psu minimum jednego spaceru w tygodniu, chyba że </w:t>
      </w:r>
      <w:r w:rsidRPr="000E30D4">
        <w:rPr>
          <w:rFonts w:cs="Times New Roman"/>
          <w:color w:val="000000"/>
          <w:szCs w:val="24"/>
        </w:rPr>
        <w:lastRenderedPageBreak/>
        <w:t>ograniczenia wynikają bezpośrednio z zaleceń lekarza weterynarii lub względów bezpieczeństwa (agresja zwierzęcia).</w:t>
      </w:r>
      <w:r w:rsidR="001F6321" w:rsidRPr="000E30D4">
        <w:rPr>
          <w:rFonts w:cs="Times New Roman"/>
          <w:color w:val="000000"/>
          <w:szCs w:val="24"/>
        </w:rPr>
        <w:t>.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 xml:space="preserve">Jeżeli w związku z udzieleniem zamówienia Wykonawcy, zaistnieje konieczność przetransportowania zwierząt z dotychczasowego miejsca, w którym się znajdują, do miejsca w którym zostaną umieszczone w związku realizacją usługi, Wykonawca wykona transport (odpowiednim środkiem transportu dla zwierząt żywych) na koszt Zamawiającego, według wskazań i terminów wskazanych przez Zamawiającego. Zamawiający pokryje koszty pobytu zwierząt w dotychczasowym miejscu od dnia 1 lutego 2026 r. do dnia zakończenia przewozu zwierząt. </w:t>
      </w:r>
    </w:p>
    <w:p w:rsidR="001118C8" w:rsidRPr="001118C8" w:rsidRDefault="001F6321" w:rsidP="001118C8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rFonts w:cs="Times New Roman"/>
          <w:color w:val="000000"/>
          <w:szCs w:val="24"/>
        </w:rPr>
        <w:t>Wykonawca zobowiązany jest do przestrzegania przepisów zawartych w ustawie z dnia 21 sierpnia 1997 r. o ochronie zwierząt.</w:t>
      </w:r>
    </w:p>
    <w:p w:rsidR="006730B7" w:rsidRPr="001118C8" w:rsidRDefault="006730B7" w:rsidP="001118C8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E w:val="0"/>
        <w:adjustRightInd w:val="0"/>
        <w:ind w:left="426" w:hanging="426"/>
        <w:jc w:val="both"/>
        <w:rPr>
          <w:rFonts w:cs="Times New Roman"/>
          <w:color w:val="000000"/>
        </w:rPr>
      </w:pPr>
      <w:r w:rsidRPr="001118C8">
        <w:rPr>
          <w:szCs w:val="24"/>
        </w:rPr>
        <w:t>Każdorazowo na żądanie Zamawiającego, w terminie wskazanym przez Zamawiającego, nie krótszym niż 10 dni, Wykonawca zobowiązuje się przedłożyć wykaz osób zatrudniony</w:t>
      </w:r>
      <w:r w:rsidR="008B7E11" w:rsidRPr="001118C8">
        <w:rPr>
          <w:szCs w:val="24"/>
        </w:rPr>
        <w:t xml:space="preserve">ch na umowę o pracę w celu wykonania zobowiązań wynikających z </w:t>
      </w:r>
      <w:r w:rsidR="00B433D9" w:rsidRPr="00B433D9">
        <w:rPr>
          <w:rFonts w:cs="Times New Roman"/>
          <w:szCs w:val="24"/>
        </w:rPr>
        <w:t xml:space="preserve">art. 95 ust. 1 </w:t>
      </w:r>
      <w:r w:rsidR="008B7E11" w:rsidRPr="001118C8">
        <w:rPr>
          <w:rFonts w:cs="Times New Roman"/>
          <w:szCs w:val="24"/>
        </w:rPr>
        <w:t xml:space="preserve"> ustawy Pzp</w:t>
      </w:r>
      <w:r w:rsidR="008B7E11" w:rsidRPr="001118C8">
        <w:rPr>
          <w:szCs w:val="24"/>
        </w:rPr>
        <w:t xml:space="preserve">. Dlatego </w:t>
      </w:r>
      <w:r w:rsidRPr="001118C8">
        <w:rPr>
          <w:szCs w:val="24"/>
        </w:rPr>
        <w:t>Wykonawca zobowiązany jest do uzyskania od pracowników zgody na przetwarzanie danych osobowych zgodnie z przepisami o ochronie danych osobowych.</w:t>
      </w:r>
    </w:p>
    <w:p w:rsidR="004E72F7" w:rsidRPr="008864D8" w:rsidRDefault="004E72F7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2</w:t>
      </w:r>
    </w:p>
    <w:p w:rsidR="004E72F7" w:rsidRPr="008864D8" w:rsidRDefault="004E72F7" w:rsidP="004E72F7">
      <w:pPr>
        <w:spacing w:line="100" w:lineRule="atLeast"/>
        <w:jc w:val="both"/>
      </w:pPr>
      <w:r w:rsidRPr="008864D8">
        <w:t xml:space="preserve">Wykonawca oświadcza, iż dysponuje potencjałem </w:t>
      </w:r>
      <w:r w:rsidRPr="008864D8">
        <w:rPr>
          <w:color w:val="000000"/>
        </w:rPr>
        <w:t>technicznym</w:t>
      </w:r>
      <w:r w:rsidRPr="008864D8">
        <w:t xml:space="preserve"> oraz potencjałem ludzkim posiadającym wiedzę, doświadczenie, odpowiednie kwalifikacje i znajomość obowiązujących przepisów prawa do należytego wykonania zobowiązań przyjętych na podstawie niniejszej umowy i nie istnieją żadne przeszkody prawne i faktyczne uniemożliwiające lub utrudniające mu wykonywanie przyjętych w niej zobowiązań.</w:t>
      </w:r>
    </w:p>
    <w:p w:rsidR="004E72F7" w:rsidRPr="008864D8" w:rsidRDefault="004E72F7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3</w:t>
      </w:r>
    </w:p>
    <w:p w:rsidR="0028081A" w:rsidRDefault="004E72F7" w:rsidP="0028081A">
      <w:pPr>
        <w:numPr>
          <w:ilvl w:val="1"/>
          <w:numId w:val="3"/>
        </w:numPr>
        <w:spacing w:line="100" w:lineRule="atLeast"/>
        <w:ind w:left="284" w:hanging="284"/>
        <w:jc w:val="both"/>
      </w:pPr>
      <w:r w:rsidRPr="008864D8">
        <w:t xml:space="preserve">Niezależnie od postanowień umowy Zamawiający bądź osoba upoważniona przez Zamawiającego zastrzega sobie prawo do udzielania Wykonawcy wskazówek i zaleceń </w:t>
      </w:r>
      <w:r w:rsidR="00B433D9">
        <w:t xml:space="preserve">                </w:t>
      </w:r>
      <w:r w:rsidRPr="008864D8">
        <w:t>w zakresie sposobu wykonywania zobowiązań przyjętych przez Wykonawcę na podstawie umowy a Wykonawca zobowiązuje się do ich uwzględniania i stosowania się do nich.</w:t>
      </w:r>
    </w:p>
    <w:p w:rsidR="004E72F7" w:rsidRPr="008864D8" w:rsidRDefault="0028081A" w:rsidP="0028081A">
      <w:pPr>
        <w:numPr>
          <w:ilvl w:val="1"/>
          <w:numId w:val="3"/>
        </w:numPr>
        <w:spacing w:line="100" w:lineRule="atLeast"/>
        <w:ind w:left="284" w:hanging="284"/>
        <w:jc w:val="both"/>
      </w:pPr>
      <w:r w:rsidRPr="0028081A">
        <w:t>Niezależnie od postanowień umowy, Zamawiający  zastrzega sobie prawo do kontrolowania sposobu wykonywania zobowiązań przyjętych przez Wykonawcę na podstawie umowy, po uprzednim zawiadomieniu o kontroli i wystawieniu upoważnienia dla konkretnego pracownika z określeniem zakresu kontroli. co Wykonawca uznaje i akceptuje. W przypadku skorzystania z tego uprawnienia Wykonawca zobowiązuje się do współpracy w ramach kontroli poprzez wyznaczenie osoby posiadającej wiedzę i kompetencje w materii będącej przedmiotem umowy, która będzie udzielać stosownych wyjaśnień</w:t>
      </w:r>
      <w:r w:rsidR="004E72F7" w:rsidRPr="008864D8">
        <w:t>.</w:t>
      </w:r>
    </w:p>
    <w:p w:rsidR="004E72F7" w:rsidRPr="008864D8" w:rsidRDefault="004E72F7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4</w:t>
      </w:r>
    </w:p>
    <w:p w:rsidR="00B82958" w:rsidRPr="008864D8" w:rsidRDefault="00B82958" w:rsidP="00B82958">
      <w:pPr>
        <w:numPr>
          <w:ilvl w:val="2"/>
          <w:numId w:val="3"/>
        </w:numPr>
        <w:spacing w:line="100" w:lineRule="atLeast"/>
        <w:ind w:left="284" w:hanging="284"/>
        <w:jc w:val="both"/>
        <w:rPr>
          <w:rFonts w:cs="Arial"/>
        </w:rPr>
      </w:pPr>
      <w:r w:rsidRPr="008864D8">
        <w:rPr>
          <w:rFonts w:cs="Arial"/>
        </w:rPr>
        <w:t>Ustala się nominalną wartość umowy:</w:t>
      </w:r>
      <w:r w:rsidRPr="008864D8">
        <w:t xml:space="preserve"> </w:t>
      </w:r>
      <w:r w:rsidRPr="008864D8">
        <w:rPr>
          <w:rFonts w:cs="Arial"/>
        </w:rPr>
        <w:t xml:space="preserve">netto </w:t>
      </w:r>
      <w:r w:rsidR="00AC4B52">
        <w:rPr>
          <w:rFonts w:cs="Arial"/>
        </w:rPr>
        <w:t>………………….</w:t>
      </w:r>
      <w:r>
        <w:rPr>
          <w:rFonts w:cs="Arial"/>
        </w:rPr>
        <w:t xml:space="preserve"> zł.</w:t>
      </w:r>
      <w:r w:rsidR="00AC4B52">
        <w:rPr>
          <w:rFonts w:cs="Arial"/>
        </w:rPr>
        <w:t xml:space="preserve"> …………………………</w:t>
      </w:r>
      <w:r>
        <w:rPr>
          <w:rFonts w:cs="Arial"/>
        </w:rPr>
        <w:t xml:space="preserve"> </w:t>
      </w:r>
      <w:r w:rsidR="00AC4B52">
        <w:rPr>
          <w:rFonts w:cs="Arial"/>
        </w:rPr>
        <w:t xml:space="preserve"> (słownie: ……………………………………………. …..</w:t>
      </w:r>
      <w:r w:rsidR="0049576B">
        <w:rPr>
          <w:rFonts w:cs="Arial"/>
        </w:rPr>
        <w:t xml:space="preserve">/100 </w:t>
      </w:r>
      <w:r w:rsidR="00AC4B52">
        <w:rPr>
          <w:rFonts w:cs="Arial"/>
        </w:rPr>
        <w:t>zł.) brutto ……………… zł. (słownie: ……………………………………………………………………. ……...</w:t>
      </w:r>
      <w:r>
        <w:rPr>
          <w:rFonts w:cs="Arial"/>
        </w:rPr>
        <w:t>/100</w:t>
      </w:r>
      <w:r w:rsidRPr="008864D8">
        <w:rPr>
          <w:rFonts w:cs="Arial"/>
        </w:rPr>
        <w:t xml:space="preserve"> zł.)</w:t>
      </w:r>
      <w:r w:rsidR="0049576B">
        <w:rPr>
          <w:rFonts w:cs="Arial"/>
        </w:rPr>
        <w:t xml:space="preserve"> w tym 23 </w:t>
      </w:r>
      <w:r w:rsidR="00AC4B52">
        <w:rPr>
          <w:rFonts w:cs="Arial"/>
        </w:rPr>
        <w:t>% podatek VAT w kwocie …………………</w:t>
      </w:r>
      <w:r>
        <w:rPr>
          <w:rFonts w:cs="Arial"/>
        </w:rPr>
        <w:t xml:space="preserve"> zł.</w:t>
      </w:r>
    </w:p>
    <w:p w:rsidR="00B82958" w:rsidRPr="008864D8" w:rsidRDefault="00B82958" w:rsidP="00B82958">
      <w:pPr>
        <w:numPr>
          <w:ilvl w:val="2"/>
          <w:numId w:val="3"/>
        </w:numPr>
        <w:ind w:left="284" w:hanging="284"/>
        <w:rPr>
          <w:lang w:bidi="ar-SA"/>
        </w:rPr>
      </w:pPr>
      <w:r w:rsidRPr="008864D8">
        <w:t xml:space="preserve">Wykonawcy będzie przysługiwać wynagrodzenie za faktycznie wykonane usługi.  </w:t>
      </w:r>
    </w:p>
    <w:p w:rsidR="00B82958" w:rsidRPr="008864D8" w:rsidRDefault="00B82958" w:rsidP="00B82958">
      <w:pPr>
        <w:numPr>
          <w:ilvl w:val="2"/>
          <w:numId w:val="3"/>
        </w:numPr>
        <w:ind w:left="284" w:hanging="284"/>
      </w:pPr>
      <w:r w:rsidRPr="008864D8">
        <w:rPr>
          <w:rFonts w:cs="Arial"/>
        </w:rPr>
        <w:t>Strony postanawiają, iż wynagrodzenie za świadczenie wszystkich usług na podstawie umowy ustalają w ten sposób, iż Zamawiający zapłaci na rzecz Wykonawcy:</w:t>
      </w:r>
    </w:p>
    <w:p w:rsidR="00B82958" w:rsidRPr="008864D8" w:rsidRDefault="00B82958" w:rsidP="00B82958">
      <w:pPr>
        <w:numPr>
          <w:ilvl w:val="1"/>
          <w:numId w:val="4"/>
        </w:numPr>
        <w:spacing w:line="100" w:lineRule="atLeast"/>
        <w:ind w:left="709" w:hanging="425"/>
        <w:jc w:val="both"/>
        <w:rPr>
          <w:rFonts w:cs="Arial"/>
        </w:rPr>
      </w:pPr>
      <w:r w:rsidRPr="008864D8">
        <w:rPr>
          <w:rFonts w:cs="Arial"/>
        </w:rPr>
        <w:t xml:space="preserve">za </w:t>
      </w:r>
      <w:r w:rsidR="00CB589B">
        <w:rPr>
          <w:rFonts w:cs="Arial"/>
        </w:rPr>
        <w:t>1 usługę: w</w:t>
      </w:r>
      <w:r w:rsidR="00CB589B" w:rsidRPr="00CB589B">
        <w:rPr>
          <w:rFonts w:cs="Arial"/>
        </w:rPr>
        <w:t xml:space="preserve">yjazd zespołu interwencyjnego tj. wyłapania i /lub odbioru zwierzęcia oraz transport w obie strony (od schroniska do miejsca wskazanego na terenie Gminy Warta), bez względu na ilość wyłapanych i /lub odebranych zwierząt w ramach danego </w:t>
      </w:r>
      <w:r w:rsidR="00CB589B" w:rsidRPr="00CB589B">
        <w:rPr>
          <w:rFonts w:cs="Arial"/>
        </w:rPr>
        <w:lastRenderedPageBreak/>
        <w:t>wyjazdu, 15 - dniowa kwarantanna zwierzęcia w schronisku, sterylizacja/kastracja zwierzęcia po 15 dniowej kwarantannie, chipowanie zwierzęcia</w:t>
      </w:r>
      <w:r w:rsidR="00AC4B52">
        <w:rPr>
          <w:rFonts w:cs="Arial"/>
        </w:rPr>
        <w:t>/doba   netto ……..</w:t>
      </w:r>
      <w:r w:rsidRPr="008864D8">
        <w:rPr>
          <w:rFonts w:cs="Arial"/>
        </w:rPr>
        <w:t xml:space="preserve"> złotych (słownie :  </w:t>
      </w:r>
      <w:r w:rsidR="00AC4B52">
        <w:rPr>
          <w:rFonts w:cs="Arial"/>
        </w:rPr>
        <w:t>……… …..</w:t>
      </w:r>
      <w:r>
        <w:rPr>
          <w:rFonts w:cs="Arial"/>
        </w:rPr>
        <w:t xml:space="preserve">/100 zł.) plus podatek </w:t>
      </w:r>
      <w:r w:rsidR="0049576B">
        <w:rPr>
          <w:rFonts w:cs="Arial"/>
        </w:rPr>
        <w:t>23</w:t>
      </w:r>
      <w:r>
        <w:rPr>
          <w:rFonts w:cs="Arial"/>
        </w:rPr>
        <w:t xml:space="preserve"> </w:t>
      </w:r>
      <w:r w:rsidRPr="008864D8">
        <w:rPr>
          <w:rFonts w:cs="Arial"/>
        </w:rPr>
        <w:t>% VAT w w</w:t>
      </w:r>
      <w:r w:rsidR="00AC4B52">
        <w:rPr>
          <w:rFonts w:cs="Arial"/>
        </w:rPr>
        <w:t>ysokości …… złotych (słownie: ……….. …../100 zł.), co stanowi kwotę ……..</w:t>
      </w:r>
      <w:r w:rsidRPr="008864D8">
        <w:rPr>
          <w:rFonts w:cs="Arial"/>
        </w:rPr>
        <w:t xml:space="preserve"> złotych </w:t>
      </w:r>
      <w:r w:rsidR="00AC4B52">
        <w:rPr>
          <w:rFonts w:cs="Arial"/>
        </w:rPr>
        <w:t>(słownie: ………. ……</w:t>
      </w:r>
      <w:r>
        <w:rPr>
          <w:rFonts w:cs="Arial"/>
        </w:rPr>
        <w:t>/100 zł.</w:t>
      </w:r>
      <w:r w:rsidRPr="008864D8">
        <w:rPr>
          <w:rFonts w:cs="Arial"/>
        </w:rPr>
        <w:t>),</w:t>
      </w:r>
    </w:p>
    <w:p w:rsidR="00B82958" w:rsidRPr="008864D8" w:rsidRDefault="00CB589B" w:rsidP="00B82958">
      <w:pPr>
        <w:numPr>
          <w:ilvl w:val="1"/>
          <w:numId w:val="4"/>
        </w:numPr>
        <w:spacing w:line="100" w:lineRule="atLeast"/>
        <w:ind w:left="709" w:hanging="425"/>
        <w:jc w:val="both"/>
        <w:rPr>
          <w:rFonts w:cs="Arial"/>
        </w:rPr>
      </w:pPr>
      <w:r>
        <w:rPr>
          <w:rFonts w:cs="Arial"/>
        </w:rPr>
        <w:t>za 1 dobę p</w:t>
      </w:r>
      <w:r w:rsidRPr="00CB589B">
        <w:rPr>
          <w:rFonts w:cs="Arial"/>
        </w:rPr>
        <w:t>obyt</w:t>
      </w:r>
      <w:r>
        <w:rPr>
          <w:rFonts w:cs="Arial"/>
        </w:rPr>
        <w:t>u</w:t>
      </w:r>
      <w:r w:rsidRPr="00CB589B">
        <w:rPr>
          <w:rFonts w:cs="Arial"/>
        </w:rPr>
        <w:t xml:space="preserve"> zwierzęcia w schronisku (cena za rozpoczętą dobę pobytu zwierzęcia w schronisku)</w:t>
      </w:r>
      <w:r w:rsidR="0049576B">
        <w:rPr>
          <w:rFonts w:cs="Arial"/>
        </w:rPr>
        <w:t>netto</w:t>
      </w:r>
      <w:r w:rsidR="009356E1">
        <w:rPr>
          <w:rFonts w:cs="Arial"/>
        </w:rPr>
        <w:t xml:space="preserve"> ……..</w:t>
      </w:r>
      <w:r w:rsidR="0049576B">
        <w:rPr>
          <w:rFonts w:cs="Arial"/>
        </w:rPr>
        <w:t xml:space="preserve"> złotych (</w:t>
      </w:r>
      <w:r w:rsidR="009356E1">
        <w:rPr>
          <w:rFonts w:cs="Arial"/>
        </w:rPr>
        <w:t>słownie: ………………. ………</w:t>
      </w:r>
      <w:r w:rsidR="0049576B">
        <w:rPr>
          <w:rFonts w:cs="Arial"/>
        </w:rPr>
        <w:t>/100 zł.)</w:t>
      </w:r>
      <w:r w:rsidR="009356E1">
        <w:rPr>
          <w:rFonts w:cs="Arial"/>
        </w:rPr>
        <w:t xml:space="preserve"> plus 23 % VAT w wysokości …….</w:t>
      </w:r>
      <w:r w:rsidR="0049576B">
        <w:rPr>
          <w:rFonts w:cs="Arial"/>
        </w:rPr>
        <w:t xml:space="preserve"> złotyc</w:t>
      </w:r>
      <w:r w:rsidR="009356E1">
        <w:rPr>
          <w:rFonts w:cs="Arial"/>
        </w:rPr>
        <w:t>h (słownie: ……………….. ………</w:t>
      </w:r>
      <w:r w:rsidR="00B82958">
        <w:rPr>
          <w:rFonts w:cs="Arial"/>
        </w:rPr>
        <w:t>/100 zł.</w:t>
      </w:r>
      <w:r w:rsidR="00B82958" w:rsidRPr="008864D8">
        <w:rPr>
          <w:rFonts w:cs="Arial"/>
        </w:rPr>
        <w:t>), co st</w:t>
      </w:r>
      <w:r w:rsidR="009356E1">
        <w:rPr>
          <w:rFonts w:cs="Arial"/>
        </w:rPr>
        <w:t>anowi kwotę brutto …….</w:t>
      </w:r>
      <w:r w:rsidR="00B82958">
        <w:rPr>
          <w:rFonts w:cs="Arial"/>
        </w:rPr>
        <w:t xml:space="preserve"> zł</w:t>
      </w:r>
      <w:r w:rsidR="0049576B">
        <w:rPr>
          <w:rFonts w:cs="Arial"/>
        </w:rPr>
        <w:t>otych (s</w:t>
      </w:r>
      <w:r w:rsidR="009356E1">
        <w:rPr>
          <w:rFonts w:cs="Arial"/>
        </w:rPr>
        <w:t>łownie: ………………………. ………</w:t>
      </w:r>
      <w:r w:rsidR="00B82958">
        <w:rPr>
          <w:rFonts w:cs="Arial"/>
        </w:rPr>
        <w:t>/100 zł.</w:t>
      </w:r>
      <w:r w:rsidR="00B82958" w:rsidRPr="008864D8">
        <w:rPr>
          <w:rFonts w:cs="Arial"/>
        </w:rPr>
        <w:t>),</w:t>
      </w:r>
    </w:p>
    <w:p w:rsidR="004926C4" w:rsidRDefault="004E72F7" w:rsidP="004926C4">
      <w:pPr>
        <w:numPr>
          <w:ilvl w:val="2"/>
          <w:numId w:val="3"/>
        </w:numPr>
        <w:ind w:left="284" w:hanging="284"/>
        <w:jc w:val="both"/>
      </w:pPr>
      <w:r w:rsidRPr="008864D8">
        <w:rPr>
          <w:rFonts w:cs="Arial"/>
        </w:rPr>
        <w:t>Wykonawca oświadcza, iż uznaje i potwierdza, iż wynagrodzenie określone przez strony stosownie do postanowień punktu poprzedzającego niniejszego paragrafu jest wynagrodzeniem należnym Wykonawcy za świadczenie wszystkich usług na podstawie umowy i nie należy mu się żadne dodatkowe wynagrodzenie ponad to, które zostało określone pomiędzy stronami stosownie do postanowień punktu poprzedzającego niniejszego paragrafu.</w:t>
      </w:r>
    </w:p>
    <w:p w:rsidR="004E72F7" w:rsidRPr="00A331CA" w:rsidRDefault="004926C4" w:rsidP="00F67C29">
      <w:pPr>
        <w:numPr>
          <w:ilvl w:val="2"/>
          <w:numId w:val="3"/>
        </w:numPr>
        <w:ind w:left="284" w:hanging="284"/>
        <w:jc w:val="both"/>
      </w:pPr>
      <w:r>
        <w:t xml:space="preserve">Wynagrodzenie będzie płatne </w:t>
      </w:r>
      <w:r>
        <w:rPr>
          <w:rFonts w:eastAsia="Arial Unicode MS"/>
        </w:rPr>
        <w:t>na podstawie faktur</w:t>
      </w:r>
      <w:r w:rsidRPr="004926C4">
        <w:rPr>
          <w:rFonts w:eastAsia="Arial Unicode MS"/>
        </w:rPr>
        <w:t xml:space="preserve"> przelewem na konto Wykonawcy</w:t>
      </w:r>
      <w:r w:rsidR="00CB589B">
        <w:rPr>
          <w:rFonts w:eastAsia="Arial Unicode MS"/>
        </w:rPr>
        <w:t xml:space="preserve"> nr ………………………………………………………..w banku …………………….</w:t>
      </w:r>
      <w:r w:rsidRPr="004926C4">
        <w:rPr>
          <w:rFonts w:eastAsia="Arial Unicode MS"/>
        </w:rPr>
        <w:t xml:space="preserve"> </w:t>
      </w:r>
      <w:r w:rsidR="00CB589B">
        <w:rPr>
          <w:rFonts w:eastAsia="Arial Unicode MS"/>
        </w:rPr>
        <w:t xml:space="preserve">, które </w:t>
      </w:r>
      <w:r w:rsidRPr="004926C4">
        <w:rPr>
          <w:rFonts w:eastAsia="Arial Unicode MS"/>
        </w:rPr>
        <w:t xml:space="preserve">wskazane w </w:t>
      </w:r>
      <w:r w:rsidR="00F156DF">
        <w:rPr>
          <w:rFonts w:eastAsia="Arial Unicode MS"/>
        </w:rPr>
        <w:t>„</w:t>
      </w:r>
      <w:r w:rsidRPr="004926C4">
        <w:rPr>
          <w:rFonts w:eastAsia="Arial Unicode MS"/>
        </w:rPr>
        <w:t>Wykazie podmiotów zarejestrowanych jako podatnic</w:t>
      </w:r>
      <w:r>
        <w:rPr>
          <w:rFonts w:eastAsia="Arial Unicode MS"/>
        </w:rPr>
        <w:t>y VAT, niezarejestrowanych</w:t>
      </w:r>
      <w:r w:rsidRPr="004926C4">
        <w:rPr>
          <w:rFonts w:eastAsia="Arial Unicode MS"/>
        </w:rPr>
        <w:t xml:space="preserve"> i wykreślonych i przywróconych do rejestru VAT</w:t>
      </w:r>
      <w:r w:rsidR="00F156DF">
        <w:rPr>
          <w:rFonts w:eastAsia="Arial Unicode MS"/>
        </w:rPr>
        <w:t>”</w:t>
      </w:r>
      <w:r w:rsidRPr="004926C4">
        <w:rPr>
          <w:rFonts w:eastAsia="Arial Unicode MS"/>
        </w:rPr>
        <w:t xml:space="preserve"> w terminie 14 dni od daty doręczenia prawidłowo wystawionej faktury w Urzędzie Miejskim w Warcie.</w:t>
      </w:r>
      <w:r w:rsidR="00F67C29">
        <w:t xml:space="preserve"> </w:t>
      </w:r>
      <w:r w:rsidR="004E72F7" w:rsidRPr="00F67C29">
        <w:rPr>
          <w:rFonts w:cs="Arial"/>
        </w:rPr>
        <w:t>Za dzień zapłaty strony uznają dzień złożenia dyspozycji przelewu przez Zamawiającego.</w:t>
      </w:r>
    </w:p>
    <w:p w:rsidR="00A331CA" w:rsidRPr="008864D8" w:rsidRDefault="00A331CA" w:rsidP="00F67C29">
      <w:pPr>
        <w:numPr>
          <w:ilvl w:val="2"/>
          <w:numId w:val="3"/>
        </w:numPr>
        <w:ind w:left="284" w:hanging="284"/>
        <w:jc w:val="both"/>
      </w:pPr>
      <w:r>
        <w:rPr>
          <w:rFonts w:eastAsia="Arial Unicode MS"/>
        </w:rPr>
        <w:t>Informacje dotyczące przesyłania ustrukturyzowanych faktur elektronicznych za pośrednictwem platformy elektronicznego fakturowania. Dane identyfikacyjne skrzynki: Typ numer PEPPOL: NIP = numer PEPPOL: 8272139526. Skrócona nazwa skrzynki: Gmina Warta.</w:t>
      </w:r>
    </w:p>
    <w:p w:rsidR="004E72F7" w:rsidRPr="008864D8" w:rsidRDefault="004E72F7" w:rsidP="004E72F7">
      <w:pPr>
        <w:numPr>
          <w:ilvl w:val="2"/>
          <w:numId w:val="3"/>
        </w:numPr>
        <w:ind w:left="284" w:hanging="284"/>
        <w:jc w:val="both"/>
      </w:pPr>
      <w:r w:rsidRPr="008864D8">
        <w:rPr>
          <w:rFonts w:cs="Arial"/>
        </w:rPr>
        <w:t>Wykonawca zobowiązuje się wystawić fakturę VAT obejmującą wynagrodzenie miesięczne najpóźniej do 14 dnia miesiąca następującego po miesiącu, za który jest ono należne zawierając w niej określenie danej czynności (stosownie do postanowień § 4 pkt 1.) i ilości w jakiej została wykonana w danym miesiącu.</w:t>
      </w:r>
    </w:p>
    <w:p w:rsidR="004E72F7" w:rsidRPr="008864D8" w:rsidRDefault="004E72F7" w:rsidP="004E72F7">
      <w:pPr>
        <w:numPr>
          <w:ilvl w:val="2"/>
          <w:numId w:val="3"/>
        </w:numPr>
        <w:ind w:left="284" w:hanging="284"/>
        <w:jc w:val="both"/>
      </w:pPr>
      <w:r w:rsidRPr="008864D8">
        <w:rPr>
          <w:rFonts w:cs="Arial"/>
        </w:rPr>
        <w:t>Zamawiający zastrzega sobie prawo odesłania Wykonawcy faktur VAT nie spełniających wymogów określonych w punkcie poprzedzającym niniejszego paragrafu i odmowy zapłaty wynagrodzenia nią objętego, co Wykonawca uznaje i akceptuje oraz oświadcza, iż w takim przypadku nie przysługują mu wobec Zamawiającego żadne roszczenia odszkodowawcze (w szczególności roszczenie o zapłatę odsetek).</w:t>
      </w:r>
    </w:p>
    <w:p w:rsidR="004E72F7" w:rsidRPr="008864D8" w:rsidRDefault="004E72F7" w:rsidP="004E72F7">
      <w:pPr>
        <w:numPr>
          <w:ilvl w:val="2"/>
          <w:numId w:val="3"/>
        </w:numPr>
        <w:ind w:left="284" w:hanging="284"/>
        <w:jc w:val="both"/>
      </w:pPr>
      <w:r w:rsidRPr="008864D8">
        <w:rPr>
          <w:bCs/>
        </w:rPr>
        <w:t>Strony postanawiają, iż w przypadku niewykonania przez Wykonawcę usług odpowiadających wartości wynagrodzenia określonego w ust. 1 z powodu braku zleceń jednostkowych Zamawiającego albo z powodu tego, iż okażą się niepotrzebne, Wykonawca nie ma prawa żądania zapłaty jakiegokolwiek wynagrodzenia i nie przysługują mu żadne roszczenia odszkodowawcze wobec Zamawiającego w tym zakresie.</w:t>
      </w:r>
    </w:p>
    <w:p w:rsidR="004E72F7" w:rsidRPr="008864D8" w:rsidRDefault="004E72F7" w:rsidP="004E72F7">
      <w:pPr>
        <w:jc w:val="both"/>
        <w:rPr>
          <w:bCs/>
        </w:rPr>
      </w:pPr>
    </w:p>
    <w:p w:rsidR="004E72F7" w:rsidRPr="008864D8" w:rsidRDefault="004E72F7" w:rsidP="004E72F7">
      <w:pPr>
        <w:jc w:val="center"/>
        <w:rPr>
          <w:b/>
        </w:rPr>
      </w:pPr>
      <w:r w:rsidRPr="008864D8">
        <w:rPr>
          <w:b/>
          <w:bCs/>
        </w:rPr>
        <w:t>§5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>Wykonawca   może   powierzyć  wykonanie  części    zamówienia  podwykonawcom  pod  warunkiem,  że  posiadają oni kwalifikacje do ich wykonania.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>Wykonanie prac w podwykonawstwie nie zwalnia Wykonawcy z odpowiedzialności za wykonanie obowiązków wynikających z umowy i  obowiązujących przepisów prawa. Wykonawca odpowiada za działania i zaniechania podwykonawców   jak za własne.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>Wykonawca zwraca się z wnioskiem do Zamawiającego o wyrażenie zgody na podwykonawcę. Wraz z wnioskiem Wykonawca przedstawia umowę lub projekt umowy.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lastRenderedPageBreak/>
        <w:t>Wykonawca może zażądać od Wykonawcy przedstawienia dokumentów potwierdzających kwalifikacje podwykonawcy. Zamawiający wyznacza termin na dostarczenie powyższych dokumentów. Termin ten nie może być krótszy niż 5 dni.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>Zamawiający   może  zgłosić zastrzeżenia  do projektu umowy o podwykonawstwo a także projektu jej zmiany w terminie 14 dni od jej otrzymania. W takim samym terminie Zamawiający może wnieść sprzeciw do umowy o podwykonawstwo a także jej zmiany.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 xml:space="preserve">Niezgłoszenie   pisemnych   zastrzeżeń   do  przedłożonego projektu   umowy  a  także  projektu  jej  zmiany w  terminie  określonym w ust. 5 uważa się  za  akceptację projektu  umowy  przez  Zamawiającego. </w:t>
      </w:r>
    </w:p>
    <w:p w:rsidR="00B433D9" w:rsidRP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 xml:space="preserve">W przypadku  powierzenia przez  Wykonawcę  realizacji  części zadania podwykonawcy, Wykonawca  jest zobowiązany do dokonania we własnym zakresie zapłaty wynagrodzenia należnego podwykonawcy z zachowaniem terminów płatności określonych w umowie z podwykonawcą. </w:t>
      </w:r>
    </w:p>
    <w:p w:rsidR="00B433D9" w:rsidRDefault="00B433D9" w:rsidP="00B433D9">
      <w:pPr>
        <w:widowControl/>
        <w:numPr>
          <w:ilvl w:val="0"/>
          <w:numId w:val="13"/>
        </w:numPr>
        <w:suppressAutoHyphens w:val="0"/>
        <w:autoSpaceDN/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B433D9">
        <w:rPr>
          <w:rFonts w:eastAsia="Times New Roman" w:cs="Times New Roman"/>
          <w:kern w:val="0"/>
          <w:lang w:eastAsia="pl-PL" w:bidi="ar-SA"/>
        </w:rPr>
        <w:t xml:space="preserve">Wykonawca odpowiada bezpośrednio przed zamawiającym za wypełnianie swych zobowiązań w stosunku do podwykonawców.  </w:t>
      </w:r>
    </w:p>
    <w:p w:rsidR="00B433D9" w:rsidRPr="00B433D9" w:rsidRDefault="00B433D9" w:rsidP="00B433D9">
      <w:pPr>
        <w:widowControl/>
        <w:suppressAutoHyphens w:val="0"/>
        <w:autoSpaceDN/>
        <w:ind w:left="284"/>
        <w:jc w:val="both"/>
        <w:rPr>
          <w:rFonts w:eastAsia="Times New Roman" w:cs="Times New Roman"/>
          <w:kern w:val="0"/>
          <w:lang w:eastAsia="pl-PL" w:bidi="ar-SA"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6</w:t>
      </w:r>
    </w:p>
    <w:p w:rsidR="004E72F7" w:rsidRDefault="004E72F7" w:rsidP="004E72F7">
      <w:pPr>
        <w:spacing w:line="100" w:lineRule="atLeast"/>
        <w:jc w:val="both"/>
        <w:rPr>
          <w:color w:val="000000"/>
        </w:rPr>
      </w:pPr>
      <w:r w:rsidRPr="008864D8">
        <w:rPr>
          <w:color w:val="000000"/>
        </w:rPr>
        <w:t>Wykonawca zobowiązuje się do zawarcia i posiadania obowiązującej – w okresie obowiązywania niniejszej umowy - umowy ubezpieczenia od odpowiedzialności cywilnej za szkody wyrządzone Zamawiającemu bądź osobom trzecim podczas i w związku z wykonywaniem zobowiązań przyjętych na podstawie niniejszej umowy. Ponadto Wykonawca zobowiązany jest okazywać w/w umowę ubezpieczenia na każde żądanie Zamawiającego lub upoważnionej przez niego osoby.</w:t>
      </w:r>
    </w:p>
    <w:p w:rsidR="00B82958" w:rsidRPr="00722FB6" w:rsidRDefault="00B82958" w:rsidP="004E72F7">
      <w:pPr>
        <w:spacing w:line="100" w:lineRule="atLeast"/>
        <w:jc w:val="both"/>
        <w:rPr>
          <w:color w:val="000000"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7</w:t>
      </w:r>
    </w:p>
    <w:p w:rsidR="004E72F7" w:rsidRDefault="004E72F7" w:rsidP="004E72F7">
      <w:pPr>
        <w:spacing w:line="100" w:lineRule="atLeast"/>
        <w:jc w:val="both"/>
      </w:pPr>
      <w:r w:rsidRPr="008864D8">
        <w:t>Niezależnie od postanowień umowy, Wykonawca zobowiązuje się w każdym czasie w okresie jej obowiązywania do niezwłocznego powiadomienia Zamawiającego bądź osób przez niego upoważnionych o konieczności podjęcia działań wymaganych przez obowiązujące przepisy prawa do przeciwdziałaniu epidemii, pandemii oraz chorobom zakaźnym roznoszonym przez zwierzęta.</w:t>
      </w:r>
    </w:p>
    <w:p w:rsidR="00B82958" w:rsidRPr="00722FB6" w:rsidRDefault="00B82958" w:rsidP="004E72F7">
      <w:pPr>
        <w:spacing w:line="100" w:lineRule="atLeast"/>
        <w:jc w:val="both"/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8</w:t>
      </w:r>
    </w:p>
    <w:p w:rsidR="00B82958" w:rsidRPr="008864D8" w:rsidRDefault="00B82958" w:rsidP="005879DC">
      <w:pPr>
        <w:pStyle w:val="Akapitzlist"/>
        <w:numPr>
          <w:ilvl w:val="0"/>
          <w:numId w:val="24"/>
        </w:numPr>
        <w:tabs>
          <w:tab w:val="clear" w:pos="737"/>
          <w:tab w:val="num" w:pos="284"/>
        </w:tabs>
        <w:spacing w:line="100" w:lineRule="atLeast"/>
        <w:ind w:hanging="737"/>
        <w:jc w:val="both"/>
      </w:pPr>
      <w:r w:rsidRPr="005879DC">
        <w:rPr>
          <w:color w:val="000000"/>
        </w:rPr>
        <w:t>Wykonawca zobowiązuje się zapłacić Zamawiającemu karę umowną:</w:t>
      </w:r>
    </w:p>
    <w:p w:rsidR="00BB10F0" w:rsidRDefault="00812CFA" w:rsidP="00E92897">
      <w:pPr>
        <w:numPr>
          <w:ilvl w:val="1"/>
          <w:numId w:val="5"/>
        </w:numPr>
        <w:tabs>
          <w:tab w:val="left" w:pos="709"/>
        </w:tabs>
        <w:spacing w:line="200" w:lineRule="atLeast"/>
        <w:ind w:left="709" w:hanging="425"/>
        <w:jc w:val="both"/>
        <w:rPr>
          <w:color w:val="000000"/>
        </w:rPr>
      </w:pPr>
      <w:r w:rsidRPr="00BB10F0">
        <w:rPr>
          <w:color w:val="000000"/>
        </w:rPr>
        <w:t xml:space="preserve">za </w:t>
      </w:r>
      <w:r w:rsidR="00BB10F0" w:rsidRPr="00BB10F0">
        <w:rPr>
          <w:color w:val="000000"/>
        </w:rPr>
        <w:t>brak podjęcia interwencji w term</w:t>
      </w:r>
      <w:r w:rsidR="00BB10F0">
        <w:rPr>
          <w:color w:val="000000"/>
        </w:rPr>
        <w:t>inie, o którym mowa w § 1 ust. 16</w:t>
      </w:r>
      <w:r w:rsidR="00BB10F0" w:rsidRPr="00BB10F0">
        <w:rPr>
          <w:color w:val="000000"/>
        </w:rPr>
        <w:t xml:space="preserve"> niniejszej umowy,  w wysokości 250,00 złotych (słownie: dwieście złotych), za każdą godzinę zwłoki.  </w:t>
      </w:r>
    </w:p>
    <w:p w:rsidR="00B82958" w:rsidRDefault="00B82958" w:rsidP="00E92897">
      <w:pPr>
        <w:numPr>
          <w:ilvl w:val="1"/>
          <w:numId w:val="5"/>
        </w:numPr>
        <w:tabs>
          <w:tab w:val="left" w:pos="709"/>
        </w:tabs>
        <w:spacing w:line="200" w:lineRule="atLeast"/>
        <w:ind w:left="709" w:hanging="425"/>
        <w:jc w:val="both"/>
        <w:rPr>
          <w:color w:val="000000"/>
        </w:rPr>
      </w:pPr>
      <w:r w:rsidRPr="00BB10F0">
        <w:rPr>
          <w:color w:val="000000"/>
        </w:rPr>
        <w:t xml:space="preserve">za odstąpienie od umowy przez Wykonawcę w całości albo w części w następstwie okoliczności za które Zamawiający nie ponosi odpowiedzialności </w:t>
      </w:r>
      <w:r w:rsidR="007D5FD4" w:rsidRPr="00BB10F0">
        <w:rPr>
          <w:color w:val="000000"/>
        </w:rPr>
        <w:t>w wysokości 10 % wynagrodzenia określonego w § 4 ust. 1 umowy</w:t>
      </w:r>
      <w:r w:rsidRPr="00BB10F0">
        <w:rPr>
          <w:color w:val="000000"/>
        </w:rPr>
        <w:t>,</w:t>
      </w:r>
    </w:p>
    <w:p w:rsidR="005879DC" w:rsidRPr="005879DC" w:rsidRDefault="005879DC" w:rsidP="005879DC">
      <w:pPr>
        <w:numPr>
          <w:ilvl w:val="1"/>
          <w:numId w:val="5"/>
        </w:numPr>
        <w:tabs>
          <w:tab w:val="left" w:pos="709"/>
        </w:tabs>
        <w:spacing w:line="200" w:lineRule="atLeast"/>
        <w:ind w:left="709" w:hanging="425"/>
        <w:jc w:val="both"/>
        <w:rPr>
          <w:color w:val="000000"/>
        </w:rPr>
      </w:pPr>
      <w:r w:rsidRPr="005879DC">
        <w:rPr>
          <w:color w:val="000000"/>
        </w:rPr>
        <w:t>Za nieprzedłożenie przez Wykonawcę na wezwanie Zamawiającego wykazu osób zatrudnionych na umowę o pracę, lub dokumentów potwierdzających bieżące potwierdzenie opłacenia składek i należnych podatków przekraczającego okres 10 dni licząc od dnia wezwania w wysokości 0,5 % od kwoty wynagrodzenia określonego w § 4, ust. 1 umowy za każdy dzień zwłoki .</w:t>
      </w:r>
    </w:p>
    <w:p w:rsidR="00B82958" w:rsidRPr="008864D8" w:rsidRDefault="00B82958" w:rsidP="00B82958">
      <w:pPr>
        <w:numPr>
          <w:ilvl w:val="1"/>
          <w:numId w:val="5"/>
        </w:numPr>
        <w:ind w:left="709" w:hanging="425"/>
        <w:jc w:val="both"/>
        <w:rPr>
          <w:bCs/>
          <w:color w:val="000000"/>
        </w:rPr>
      </w:pPr>
      <w:r w:rsidRPr="008864D8">
        <w:rPr>
          <w:bCs/>
          <w:color w:val="000000"/>
        </w:rPr>
        <w:t>za każdorazowo stwierdzony brak zapłaty lub za nieterminową zapłatę wynagrodzenia należnego podwykonawcom i dalszym podw</w:t>
      </w:r>
      <w:r w:rsidR="007D5FD4">
        <w:rPr>
          <w:bCs/>
          <w:color w:val="000000"/>
        </w:rPr>
        <w:t xml:space="preserve">ykonawcom – w wysokości 5 % </w:t>
      </w:r>
      <w:r w:rsidR="007D5FD4" w:rsidRPr="007D5FD4">
        <w:rPr>
          <w:bCs/>
          <w:color w:val="000000"/>
        </w:rPr>
        <w:t>wynagrodzenia określonego w § 4 ust. 1 umowy</w:t>
      </w:r>
      <w:r w:rsidRPr="008864D8">
        <w:rPr>
          <w:bCs/>
          <w:color w:val="000000"/>
        </w:rPr>
        <w:t>,</w:t>
      </w:r>
    </w:p>
    <w:p w:rsidR="005879DC" w:rsidRDefault="00B82958" w:rsidP="005879DC">
      <w:pPr>
        <w:numPr>
          <w:ilvl w:val="1"/>
          <w:numId w:val="5"/>
        </w:numPr>
        <w:ind w:left="709" w:hanging="425"/>
        <w:jc w:val="both"/>
        <w:rPr>
          <w:bCs/>
          <w:color w:val="000000"/>
        </w:rPr>
      </w:pPr>
      <w:r w:rsidRPr="008864D8">
        <w:rPr>
          <w:bCs/>
          <w:color w:val="000000"/>
        </w:rPr>
        <w:t>za brak zmiany umowy o podwykonawstwo w zakresie terminu zapłaty –</w:t>
      </w:r>
      <w:r w:rsidR="007D5FD4">
        <w:rPr>
          <w:bCs/>
          <w:color w:val="000000"/>
        </w:rPr>
        <w:t xml:space="preserve"> w wysokości            1 %</w:t>
      </w:r>
      <w:r w:rsidR="007D5FD4" w:rsidRPr="007D5FD4">
        <w:rPr>
          <w:color w:val="000000"/>
        </w:rPr>
        <w:t xml:space="preserve"> </w:t>
      </w:r>
      <w:r w:rsidR="007D5FD4" w:rsidRPr="007D5FD4">
        <w:rPr>
          <w:bCs/>
          <w:color w:val="000000"/>
        </w:rPr>
        <w:t>wynagrodzenia określonego w § 4 ust. 1 umowy</w:t>
      </w:r>
      <w:r w:rsidR="007D5FD4">
        <w:rPr>
          <w:bCs/>
          <w:color w:val="000000"/>
        </w:rPr>
        <w:t>.</w:t>
      </w:r>
      <w:r w:rsidRPr="008864D8">
        <w:rPr>
          <w:bCs/>
          <w:color w:val="000000"/>
        </w:rPr>
        <w:t xml:space="preserve"> </w:t>
      </w:r>
    </w:p>
    <w:p w:rsidR="00B82958" w:rsidRPr="00B433D9" w:rsidRDefault="00B82958" w:rsidP="00B433D9">
      <w:pPr>
        <w:pStyle w:val="Akapitzlist"/>
        <w:numPr>
          <w:ilvl w:val="0"/>
          <w:numId w:val="5"/>
        </w:numPr>
        <w:jc w:val="both"/>
        <w:rPr>
          <w:bCs/>
          <w:color w:val="000000"/>
        </w:rPr>
      </w:pPr>
      <w:r w:rsidRPr="00B433D9">
        <w:rPr>
          <w:bCs/>
          <w:color w:val="000000"/>
        </w:rPr>
        <w:t xml:space="preserve">Zamawiający jest zobowiązany do zapłaty Wykonawcy kary umownej z tytułu odstąpienia </w:t>
      </w:r>
      <w:r w:rsidRPr="00B433D9">
        <w:rPr>
          <w:bCs/>
          <w:color w:val="000000"/>
        </w:rPr>
        <w:lastRenderedPageBreak/>
        <w:t>przez Wykonawcę od umowy z przyczyn zależnych od Zamaw</w:t>
      </w:r>
      <w:r w:rsidR="007D5FD4" w:rsidRPr="00B433D9">
        <w:rPr>
          <w:bCs/>
          <w:color w:val="000000"/>
        </w:rPr>
        <w:t xml:space="preserve">iającego </w:t>
      </w:r>
      <w:r w:rsidR="00B433D9" w:rsidRPr="00B433D9">
        <w:rPr>
          <w:bCs/>
          <w:color w:val="000000"/>
        </w:rPr>
        <w:t xml:space="preserve">z wyjątkiem sytuacjach opisanych w § 9 ust. 2 niniejszej umowy </w:t>
      </w:r>
      <w:r w:rsidR="007D5FD4" w:rsidRPr="00B433D9">
        <w:rPr>
          <w:bCs/>
          <w:color w:val="000000"/>
        </w:rPr>
        <w:t>w wysokości 10 % wynagrodzenia określonego w § 4 ust. 1 umowy</w:t>
      </w:r>
      <w:r w:rsidRPr="00B433D9">
        <w:rPr>
          <w:bCs/>
          <w:color w:val="000000"/>
        </w:rPr>
        <w:t>.</w:t>
      </w:r>
    </w:p>
    <w:p w:rsidR="00B82958" w:rsidRPr="00812CFA" w:rsidRDefault="00B82958" w:rsidP="00B433D9">
      <w:pPr>
        <w:numPr>
          <w:ilvl w:val="0"/>
          <w:numId w:val="16"/>
        </w:numPr>
        <w:tabs>
          <w:tab w:val="clear" w:pos="737"/>
          <w:tab w:val="num" w:pos="426"/>
        </w:tabs>
        <w:ind w:left="426" w:hanging="426"/>
        <w:jc w:val="both"/>
        <w:rPr>
          <w:bCs/>
          <w:color w:val="000000"/>
        </w:rPr>
      </w:pPr>
      <w:r w:rsidRPr="008864D8">
        <w:rPr>
          <w:color w:val="000000"/>
        </w:rPr>
        <w:t>Jeżeli szkody poniesione przez Zamawiającego przewyższą wysokość zastrzeżonej kary umownej, Zamawiający zastrzega sobie prawo dochodzenia pozostałej części odszkodowania na zasadach ogólnych.</w:t>
      </w:r>
    </w:p>
    <w:p w:rsidR="00812CFA" w:rsidRPr="005879DC" w:rsidRDefault="00812CFA" w:rsidP="00B433D9">
      <w:pPr>
        <w:numPr>
          <w:ilvl w:val="0"/>
          <w:numId w:val="16"/>
        </w:numPr>
        <w:tabs>
          <w:tab w:val="clear" w:pos="737"/>
          <w:tab w:val="num" w:pos="426"/>
        </w:tabs>
        <w:ind w:left="426" w:hanging="426"/>
        <w:jc w:val="both"/>
        <w:rPr>
          <w:bCs/>
          <w:color w:val="000000"/>
        </w:rPr>
      </w:pPr>
      <w:r w:rsidRPr="00A733B5">
        <w:rPr>
          <w:rFonts w:eastAsia="Calibri" w:cs="Times New Roman"/>
        </w:rPr>
        <w:t>Zamawiający zastrzega sobie prawo do potrącenia wierzytelności z tytułu naliczonych kar umownych z należności Zamawiającego wobec Wykonawcy.</w:t>
      </w:r>
    </w:p>
    <w:p w:rsidR="005879DC" w:rsidRPr="00B433D9" w:rsidRDefault="005879DC" w:rsidP="00B433D9">
      <w:pPr>
        <w:pStyle w:val="Akapitzlist"/>
        <w:numPr>
          <w:ilvl w:val="0"/>
          <w:numId w:val="16"/>
        </w:numPr>
        <w:tabs>
          <w:tab w:val="clear" w:pos="737"/>
          <w:tab w:val="num" w:pos="426"/>
        </w:tabs>
        <w:ind w:left="426" w:hanging="426"/>
        <w:jc w:val="both"/>
        <w:rPr>
          <w:bCs/>
          <w:color w:val="000000"/>
          <w:szCs w:val="24"/>
        </w:rPr>
      </w:pPr>
      <w:r w:rsidRPr="005879DC">
        <w:rPr>
          <w:bCs/>
          <w:color w:val="000000"/>
          <w:szCs w:val="24"/>
        </w:rPr>
        <w:t>Łączna maksymalna wysokość kar umownych, który</w:t>
      </w:r>
      <w:r>
        <w:rPr>
          <w:bCs/>
          <w:color w:val="000000"/>
          <w:szCs w:val="24"/>
        </w:rPr>
        <w:t xml:space="preserve">ch mogą dochodzić strony </w:t>
      </w:r>
      <w:r w:rsidRPr="005879DC">
        <w:rPr>
          <w:bCs/>
          <w:color w:val="000000"/>
          <w:szCs w:val="24"/>
        </w:rPr>
        <w:t>wynosi 30 % wynagrodzenia u</w:t>
      </w:r>
      <w:r w:rsidR="00B433D9">
        <w:rPr>
          <w:bCs/>
          <w:color w:val="000000"/>
          <w:szCs w:val="24"/>
        </w:rPr>
        <w:t>mownego brutto określonego w § 4 ust. 1</w:t>
      </w:r>
      <w:r w:rsidRPr="005879DC">
        <w:rPr>
          <w:bCs/>
          <w:color w:val="000000"/>
          <w:szCs w:val="24"/>
        </w:rPr>
        <w:t>.</w:t>
      </w:r>
    </w:p>
    <w:p w:rsidR="00B82958" w:rsidRPr="00722FB6" w:rsidRDefault="00B82958" w:rsidP="00B82958">
      <w:pPr>
        <w:ind w:left="360"/>
        <w:jc w:val="both"/>
        <w:rPr>
          <w:bCs/>
          <w:color w:val="000000"/>
        </w:rPr>
      </w:pPr>
    </w:p>
    <w:p w:rsidR="004E72F7" w:rsidRPr="008864D8" w:rsidRDefault="004E72F7" w:rsidP="00B82958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9</w:t>
      </w:r>
    </w:p>
    <w:p w:rsidR="004E72F7" w:rsidRPr="008864D8" w:rsidRDefault="004E72F7" w:rsidP="00E31B5B">
      <w:pPr>
        <w:spacing w:line="100" w:lineRule="atLeast"/>
        <w:ind w:left="284" w:hanging="284"/>
        <w:jc w:val="both"/>
      </w:pPr>
      <w:r w:rsidRPr="008864D8">
        <w:rPr>
          <w:bCs/>
        </w:rPr>
        <w:t>1.</w:t>
      </w:r>
      <w:r w:rsidRPr="008864D8">
        <w:t xml:space="preserve"> Umowa zostaje zawarta na czas określony o</w:t>
      </w:r>
      <w:r w:rsidR="00CB589B">
        <w:t>d dnia  1 lutego 2026</w:t>
      </w:r>
      <w:r w:rsidR="007411C9">
        <w:t xml:space="preserve"> roku</w:t>
      </w:r>
      <w:r w:rsidR="00786FED">
        <w:t xml:space="preserve">  do 31 grudnia</w:t>
      </w:r>
      <w:r w:rsidR="00CB589B">
        <w:t xml:space="preserve"> 2026</w:t>
      </w:r>
      <w:r w:rsidRPr="008864D8">
        <w:t xml:space="preserve"> roku.</w:t>
      </w:r>
    </w:p>
    <w:p w:rsidR="004E72F7" w:rsidRPr="008864D8" w:rsidRDefault="004E72F7" w:rsidP="00E31B5B">
      <w:pPr>
        <w:tabs>
          <w:tab w:val="left" w:pos="142"/>
        </w:tabs>
        <w:spacing w:line="100" w:lineRule="atLeast"/>
        <w:ind w:left="284" w:hanging="284"/>
        <w:jc w:val="both"/>
      </w:pPr>
      <w:r w:rsidRPr="008864D8">
        <w:rPr>
          <w:bCs/>
        </w:rPr>
        <w:t>2.</w:t>
      </w:r>
      <w:r w:rsidRPr="008864D8">
        <w:t xml:space="preserve"> Zamawiający zastrzega sobie prawo od odstąpienia od umowy ze skutkiem natychmiastowym:</w:t>
      </w:r>
    </w:p>
    <w:p w:rsidR="004E72F7" w:rsidRPr="008864D8" w:rsidRDefault="004E72F7" w:rsidP="004E72F7">
      <w:pPr>
        <w:numPr>
          <w:ilvl w:val="1"/>
          <w:numId w:val="8"/>
        </w:numPr>
        <w:spacing w:line="100" w:lineRule="atLeast"/>
        <w:ind w:left="709" w:hanging="425"/>
        <w:jc w:val="both"/>
      </w:pPr>
      <w:r w:rsidRPr="008864D8">
        <w:t>w przypadku naruszenia jej postanowień przez Wykonawcę. Zamawiający zobowiązuje się przed złożeniem oświadczenia w przedmiocie odstąpienia od umowy wezwać Wykonawcę na piśmie do należytego wykonywania zobowiązań przyjętych w umowie, wyznaczając mu w tym celu odpowiedni termin z zastrzeżeniem, iż po bezskutecznym jego upływie będzie uprawniony do odstąpienia od umowy ze skutkiem natychmiastowym,</w:t>
      </w:r>
    </w:p>
    <w:p w:rsidR="004E72F7" w:rsidRPr="008864D8" w:rsidRDefault="004E72F7" w:rsidP="004E72F7">
      <w:pPr>
        <w:numPr>
          <w:ilvl w:val="1"/>
          <w:numId w:val="8"/>
        </w:numPr>
        <w:spacing w:line="100" w:lineRule="atLeast"/>
        <w:ind w:left="709" w:hanging="425"/>
        <w:jc w:val="both"/>
      </w:pPr>
      <w:r w:rsidRPr="008864D8">
        <w:t>w razie zaistnienia okoliczności powodujących, że wykonanie umowy nie leży w interesie publicznym, czego nie można było przewidzieć w chwili zawarcia umowy,</w:t>
      </w:r>
    </w:p>
    <w:p w:rsidR="004E72F7" w:rsidRDefault="004E72F7" w:rsidP="004E72F7">
      <w:pPr>
        <w:numPr>
          <w:ilvl w:val="1"/>
          <w:numId w:val="8"/>
        </w:numPr>
        <w:spacing w:line="100" w:lineRule="atLeast"/>
        <w:ind w:left="709" w:hanging="425"/>
        <w:jc w:val="both"/>
      </w:pPr>
      <w:r w:rsidRPr="008864D8">
        <w:t>w razie wszczęcia wobec Wykonawcy postępowania upadłościowego (również naprawczego), likwidacyjnego.</w:t>
      </w:r>
    </w:p>
    <w:p w:rsidR="00B82958" w:rsidRPr="00722FB6" w:rsidRDefault="00B82958" w:rsidP="00B82958">
      <w:pPr>
        <w:spacing w:line="100" w:lineRule="atLeast"/>
        <w:ind w:left="709"/>
        <w:jc w:val="both"/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10</w:t>
      </w:r>
    </w:p>
    <w:p w:rsid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5C173E">
        <w:rPr>
          <w:color w:val="000000"/>
        </w:rPr>
        <w:t>Zmiana postanowień zawartej umowy pod rygorem nieważności może nastąpić za zgodą obu stron, wyrażoną na piśmie w przypadkach określonych w art. 455 Pzp.</w:t>
      </w:r>
    </w:p>
    <w:p w:rsidR="005C173E" w:rsidRP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>Stosownie do treści art. 436 pkt 4 lit. b ustawy Pzp Zamawiający przewiduje możliwość zmiany wysokości wynagrodzenia określonego w § 6 ust. 1 Umowy w następujących przypadkach:</w:t>
      </w:r>
    </w:p>
    <w:p w:rsidR="00A3355F" w:rsidRDefault="005C173E" w:rsidP="00A3355F">
      <w:pPr>
        <w:pStyle w:val="Akapitzlist"/>
        <w:numPr>
          <w:ilvl w:val="1"/>
          <w:numId w:val="21"/>
        </w:numPr>
        <w:tabs>
          <w:tab w:val="left" w:pos="767"/>
        </w:tabs>
        <w:spacing w:line="100" w:lineRule="atLeast"/>
        <w:ind w:left="709" w:hanging="425"/>
        <w:jc w:val="both"/>
        <w:rPr>
          <w:color w:val="000000"/>
        </w:rPr>
      </w:pPr>
      <w:r w:rsidRPr="00A3355F">
        <w:rPr>
          <w:color w:val="000000"/>
        </w:rPr>
        <w:t>w przypadku zmiany stawki podatku od towarów i usług,</w:t>
      </w:r>
    </w:p>
    <w:p w:rsidR="00A3355F" w:rsidRDefault="005C173E" w:rsidP="00A3355F">
      <w:pPr>
        <w:pStyle w:val="Akapitzlist"/>
        <w:numPr>
          <w:ilvl w:val="1"/>
          <w:numId w:val="21"/>
        </w:numPr>
        <w:tabs>
          <w:tab w:val="left" w:pos="767"/>
        </w:tabs>
        <w:spacing w:line="100" w:lineRule="atLeast"/>
        <w:ind w:left="709" w:hanging="425"/>
        <w:jc w:val="both"/>
        <w:rPr>
          <w:color w:val="000000"/>
        </w:rPr>
      </w:pPr>
      <w:r w:rsidRPr="00A3355F">
        <w:rPr>
          <w:color w:val="000000"/>
        </w:rPr>
        <w:t>w przypadku zmiany wysokości minimalnego wynagrodzenia za pracę ustalonego               na podstawie art. 2 ust. 3 – 5 ustawy z dnia 10 października 2002 r. o minimalnym wynagrodzeniu za pracę,</w:t>
      </w:r>
    </w:p>
    <w:p w:rsidR="00A3355F" w:rsidRDefault="005C173E" w:rsidP="00A3355F">
      <w:pPr>
        <w:pStyle w:val="Akapitzlist"/>
        <w:numPr>
          <w:ilvl w:val="1"/>
          <w:numId w:val="21"/>
        </w:numPr>
        <w:tabs>
          <w:tab w:val="left" w:pos="767"/>
        </w:tabs>
        <w:spacing w:line="100" w:lineRule="atLeast"/>
        <w:ind w:left="709" w:hanging="425"/>
        <w:jc w:val="both"/>
        <w:rPr>
          <w:color w:val="000000"/>
        </w:rPr>
      </w:pPr>
      <w:r w:rsidRPr="00A3355F">
        <w:rPr>
          <w:color w:val="000000"/>
        </w:rPr>
        <w:t>w przypadku zmian zasad podlegania ubezpieczeniom społecznym lub ubezpieczeniu zdrowotnemu lub zmiany wysokości stawki składki na ubezpieczenia społeczne lub zdrowotne,</w:t>
      </w:r>
    </w:p>
    <w:p w:rsidR="005C173E" w:rsidRPr="00A3355F" w:rsidRDefault="005C173E" w:rsidP="00A3355F">
      <w:pPr>
        <w:pStyle w:val="Akapitzlist"/>
        <w:numPr>
          <w:ilvl w:val="1"/>
          <w:numId w:val="21"/>
        </w:numPr>
        <w:tabs>
          <w:tab w:val="left" w:pos="767"/>
        </w:tabs>
        <w:spacing w:line="100" w:lineRule="atLeast"/>
        <w:ind w:left="709" w:hanging="425"/>
        <w:jc w:val="both"/>
        <w:rPr>
          <w:color w:val="000000"/>
        </w:rPr>
      </w:pPr>
      <w:r w:rsidRPr="00A3355F">
        <w:rPr>
          <w:color w:val="000000"/>
        </w:rPr>
        <w:t>w przypadku zasad gromadzenia i wysokości wpłat do pracowniczych planów kapitałowych, o których mowa w ustawie z dnia 4 października 2018 r.                                  o pracowniczych planach kapitałowych</w:t>
      </w:r>
    </w:p>
    <w:p w:rsidR="005C173E" w:rsidRPr="00A3355F" w:rsidRDefault="00A3355F" w:rsidP="00A3355F">
      <w:pPr>
        <w:pStyle w:val="Akapitzlist"/>
        <w:tabs>
          <w:tab w:val="left" w:pos="709"/>
        </w:tabs>
        <w:spacing w:line="100" w:lineRule="atLeast"/>
        <w:ind w:left="284" w:firstLine="425"/>
        <w:jc w:val="both"/>
        <w:rPr>
          <w:color w:val="000000"/>
        </w:rPr>
      </w:pPr>
      <w:r>
        <w:rPr>
          <w:color w:val="000000"/>
        </w:rPr>
        <w:t>j</w:t>
      </w:r>
      <w:r w:rsidR="005C173E" w:rsidRPr="00A3355F">
        <w:rPr>
          <w:color w:val="000000"/>
        </w:rPr>
        <w:t>e</w:t>
      </w:r>
      <w:r>
        <w:rPr>
          <w:color w:val="000000"/>
        </w:rPr>
        <w:t>żeli zmiany określone w pkt. 2.1, 2.2, 2.3 i 2</w:t>
      </w:r>
      <w:r w:rsidR="005C173E" w:rsidRPr="00A3355F">
        <w:rPr>
          <w:color w:val="000000"/>
        </w:rPr>
        <w:t>.4 będą miały wpływ na koszty</w:t>
      </w:r>
      <w:r>
        <w:rPr>
          <w:color w:val="000000"/>
        </w:rPr>
        <w:t xml:space="preserve"> </w:t>
      </w:r>
      <w:r w:rsidR="005C173E" w:rsidRPr="00A3355F">
        <w:rPr>
          <w:color w:val="000000"/>
        </w:rPr>
        <w:t>wykonania</w:t>
      </w:r>
      <w:r>
        <w:rPr>
          <w:color w:val="000000"/>
        </w:rPr>
        <w:t xml:space="preserve"> </w:t>
      </w:r>
      <w:r w:rsidR="005C173E" w:rsidRPr="00A3355F">
        <w:rPr>
          <w:color w:val="000000"/>
        </w:rPr>
        <w:t>Umowy przez Wykonawcę.</w:t>
      </w:r>
    </w:p>
    <w:p w:rsid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 xml:space="preserve">W sytuacji wystąpienia </w:t>
      </w:r>
      <w:r w:rsidR="00A3355F">
        <w:rPr>
          <w:color w:val="000000"/>
        </w:rPr>
        <w:t>okoliczności wskazanych w ust. 2 pkt. 2</w:t>
      </w:r>
      <w:r w:rsidRPr="00A3355F">
        <w:rPr>
          <w:color w:val="000000"/>
        </w:rPr>
        <w:t xml:space="preserve">.1  niniejszego paragrafu 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</w:t>
      </w:r>
      <w:r w:rsidRPr="00A3355F">
        <w:rPr>
          <w:color w:val="000000"/>
        </w:rPr>
        <w:lastRenderedPageBreak/>
        <w:t>podatku od towarów i usług oraz dokładne wyliczenie kwoty wynagrodzenia należnego Wykonawcy po zmianie Umowy.</w:t>
      </w:r>
    </w:p>
    <w:p w:rsid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 xml:space="preserve">W sytuacji wystąpienia </w:t>
      </w:r>
      <w:r w:rsidR="00A3355F">
        <w:rPr>
          <w:color w:val="000000"/>
        </w:rPr>
        <w:t>okoliczności wskazanych w ust. 2 pkt. 2</w:t>
      </w:r>
      <w:r w:rsidRPr="00A3355F">
        <w:rPr>
          <w:color w:val="000000"/>
        </w:rPr>
        <w:t>.2  niniejszego 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Wykonawcy po zmianie Umowy,             w szczególności Wykonawca zobowiązuje się wykazać związek pomiędzy wnioskowaną kwotą podwyższenia wynagrodzenia, a wpływem zmiany minimalnego wynagrodzenia               za pracę na kalkulację wynagrodzenia. Wniosek powinien obejmować jedynie dodatkowe koszty realizacji Umowy, które Wykonawca obowiązkowo ponosi w związku                            z podwyższeniem wysokości płacy minimalnej. Zamawiający oświadcza, iż nie będzie akceptował,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:rsid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 xml:space="preserve">W sytuacji wystąpienia </w:t>
      </w:r>
      <w:r w:rsidR="00A3355F">
        <w:rPr>
          <w:color w:val="000000"/>
        </w:rPr>
        <w:t>okoliczności wskazanych w ust. 2 pkt. 2</w:t>
      </w:r>
      <w:r w:rsidRPr="00A3355F">
        <w:rPr>
          <w:color w:val="000000"/>
        </w:rPr>
        <w:t>.3 niniejszego paragrafu Wykonawca jest uprawniony złożyć Zamawiającemu pisemny wniosek o zmianę Umowy w zakresie płatności wynikających z faktur wystawionych po zmianie zasad podlegania ubezpieczeniom społecznym lub ubezpieczeniu zdrowotnemu lub wysokości składki                   na ubezpieczenia społeczne lub zdrowotne.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pkt. 1.3 niniejszego paragrafu na kalkulację wynagrodzenia. Wniosek może obejmować jedynie dodatkowe koszty realizacji Umowy, które Wykonawca obowiązkowo ponosi w związku ze zmianą zasad, o których mowa w ust. 1 pkt. 1.3 niniejszego paragrafu.</w:t>
      </w:r>
    </w:p>
    <w:p w:rsid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 xml:space="preserve">W sytuacji wystąpienia </w:t>
      </w:r>
      <w:r w:rsidR="00A3355F">
        <w:rPr>
          <w:color w:val="000000"/>
        </w:rPr>
        <w:t>okoliczności wskazanych w ust. 2 pkt. 2</w:t>
      </w:r>
      <w:r w:rsidRPr="00A3355F">
        <w:rPr>
          <w:color w:val="000000"/>
        </w:rPr>
        <w:t>.4 niniejszego paragrafu Wykonawca jest uprawniony złożyć Zamawiającemu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pkt. 1.4 niniejszego paragrafu na kalkulację wynagrodzenia. Wniosek może obejmować jedynie dodatkowe koszty realizacji Umowy, które Wykonawca obowiązkowo ponosi w związku ze zmianą zasad, o których mowa w ust. 1 pkt. 1.4 niniejszego paragrafu.</w:t>
      </w:r>
    </w:p>
    <w:p w:rsidR="005C173E" w:rsidRPr="00A3355F" w:rsidRDefault="005C173E" w:rsidP="00A3355F">
      <w:pPr>
        <w:pStyle w:val="Akapitzlist"/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A3355F">
        <w:rPr>
          <w:color w:val="000000"/>
        </w:rPr>
        <w:t>Zmiana Umowy w zakresie zmiany wynagrodzenia z prz</w:t>
      </w:r>
      <w:r w:rsidR="00A3355F">
        <w:rPr>
          <w:color w:val="000000"/>
        </w:rPr>
        <w:t>yczyn określonych w ust. 1 pkt 2.1, 2.2, 2.3 i 2</w:t>
      </w:r>
      <w:r w:rsidRPr="00A3355F">
        <w:rPr>
          <w:color w:val="000000"/>
        </w:rPr>
        <w:t>.4 obejmować będzie wyłącznie płatności za prace, których w dniu zmiany odpowiednio stawki podatku VAT, wysokości minimalnego wynagrodzenia za pracę                 i składki na ubezpieczenia społeczne lub zdrowotne, jeszcze nie wykonano.</w:t>
      </w:r>
    </w:p>
    <w:p w:rsidR="005C173E" w:rsidRPr="005C173E" w:rsidRDefault="005C173E" w:rsidP="00A3355F">
      <w:pPr>
        <w:numPr>
          <w:ilvl w:val="2"/>
          <w:numId w:val="14"/>
        </w:numPr>
        <w:tabs>
          <w:tab w:val="left" w:pos="284"/>
        </w:tabs>
        <w:spacing w:line="100" w:lineRule="atLeast"/>
        <w:ind w:left="284" w:hanging="284"/>
        <w:jc w:val="both"/>
        <w:rPr>
          <w:color w:val="000000"/>
        </w:rPr>
      </w:pPr>
      <w:r w:rsidRPr="005C173E">
        <w:rPr>
          <w:color w:val="000000"/>
        </w:rPr>
        <w:t>Obowiązek wykazania wpływu zmian, o których mowa w ust. 1 niniejszego paragrafu na zmianę wy</w:t>
      </w:r>
      <w:r w:rsidR="00A3355F">
        <w:rPr>
          <w:color w:val="000000"/>
        </w:rPr>
        <w:t>nagrodzenia, o którym mowa w § 4</w:t>
      </w:r>
      <w:r w:rsidRPr="005C173E">
        <w:rPr>
          <w:color w:val="000000"/>
        </w:rPr>
        <w:t xml:space="preserve"> ust. 1 Umowy należy do Wykonawcy pod rygorem odmowy dokonania zmiany Umowy przez Zamawiającego.</w:t>
      </w:r>
    </w:p>
    <w:p w:rsidR="00A3355F" w:rsidRDefault="005C173E" w:rsidP="00A3355F">
      <w:pPr>
        <w:numPr>
          <w:ilvl w:val="2"/>
          <w:numId w:val="14"/>
        </w:numPr>
        <w:tabs>
          <w:tab w:val="left" w:pos="767"/>
        </w:tabs>
        <w:spacing w:line="100" w:lineRule="atLeast"/>
        <w:ind w:left="284" w:hanging="284"/>
        <w:jc w:val="both"/>
        <w:rPr>
          <w:color w:val="000000"/>
        </w:rPr>
      </w:pPr>
      <w:r w:rsidRPr="005C173E">
        <w:rPr>
          <w:color w:val="000000"/>
        </w:rPr>
        <w:t xml:space="preserve">Stosownie do art.439 ust. 1 i 2 Pzp Zamawiający przewiduje możliwość zmiany wysokości wynagrodzenia (określonego w § 6 ust. 1) należnego Wykonawcy w przypadku zmiany cen materiałów lub kosztów związanych z realizacją zamówienia w sytuacji gdy poziom </w:t>
      </w:r>
      <w:r w:rsidRPr="005C173E">
        <w:rPr>
          <w:color w:val="000000"/>
        </w:rPr>
        <w:lastRenderedPageBreak/>
        <w:t xml:space="preserve">zmiany ceny materiałów lub kosztów, o których mowa wyżej wzrośnie lub spadnie o co najmniej 5%. </w:t>
      </w:r>
    </w:p>
    <w:p w:rsidR="00BB10F0" w:rsidRDefault="00A3355F" w:rsidP="00BB10F0">
      <w:pPr>
        <w:numPr>
          <w:ilvl w:val="2"/>
          <w:numId w:val="14"/>
        </w:numPr>
        <w:tabs>
          <w:tab w:val="left" w:pos="767"/>
        </w:tabs>
        <w:spacing w:line="100" w:lineRule="atLeast"/>
        <w:ind w:left="426" w:hanging="426"/>
        <w:jc w:val="both"/>
        <w:rPr>
          <w:color w:val="000000"/>
        </w:rPr>
      </w:pPr>
      <w:r w:rsidRPr="00A3355F">
        <w:rPr>
          <w:color w:val="000000"/>
        </w:rPr>
        <w:t>Strona wnioskująca o zmianę wynagrodzeni</w:t>
      </w:r>
      <w:r>
        <w:rPr>
          <w:color w:val="000000"/>
        </w:rPr>
        <w:t>a z przyczyn wskazanych w ust. 9</w:t>
      </w:r>
      <w:r w:rsidRPr="00A3355F">
        <w:rPr>
          <w:color w:val="000000"/>
        </w:rPr>
        <w:t xml:space="preserve"> zobowiązana jest uzasadnić swój wniosek, przedstawiając stosowne dokumenty potwierdzające wzrost lub spadek średnich krajowych cen materiałów oraz ich wpływ             na koszt wykonania zamówienia. </w:t>
      </w:r>
    </w:p>
    <w:p w:rsidR="00BB10F0" w:rsidRDefault="004E72F7" w:rsidP="00BB10F0">
      <w:pPr>
        <w:numPr>
          <w:ilvl w:val="2"/>
          <w:numId w:val="14"/>
        </w:numPr>
        <w:tabs>
          <w:tab w:val="left" w:pos="767"/>
        </w:tabs>
        <w:spacing w:line="100" w:lineRule="atLeast"/>
        <w:ind w:left="426" w:hanging="426"/>
        <w:jc w:val="both"/>
        <w:rPr>
          <w:color w:val="000000"/>
        </w:rPr>
      </w:pPr>
      <w:r w:rsidRPr="008864D8">
        <w:t>W celu dokonania zmiany zapisów umowy wnioskowanych przez Stronę, zobowiązana jest ona pisemnie wystąpić z propozycją zmiany warunków umowy wraz z ich uzasadnieniem. Zmiany te muszą być korzystne lub neutralne dla Zamawiającego.</w:t>
      </w:r>
    </w:p>
    <w:p w:rsidR="004E72F7" w:rsidRPr="00BB10F0" w:rsidRDefault="004E72F7" w:rsidP="00BB10F0">
      <w:pPr>
        <w:numPr>
          <w:ilvl w:val="2"/>
          <w:numId w:val="14"/>
        </w:numPr>
        <w:tabs>
          <w:tab w:val="left" w:pos="767"/>
        </w:tabs>
        <w:spacing w:line="100" w:lineRule="atLeast"/>
        <w:ind w:left="426" w:hanging="426"/>
        <w:jc w:val="both"/>
        <w:rPr>
          <w:color w:val="000000"/>
        </w:rPr>
      </w:pPr>
      <w:r w:rsidRPr="00BB10F0">
        <w:rPr>
          <w:color w:val="000000"/>
        </w:rPr>
        <w:t>Wszelkie zmiany do umowy wymagają pisemnego aneksu podpisanego przez strony.</w:t>
      </w:r>
    </w:p>
    <w:p w:rsidR="004E72F7" w:rsidRPr="008864D8" w:rsidRDefault="004E72F7" w:rsidP="004E72F7">
      <w:pPr>
        <w:spacing w:line="100" w:lineRule="atLeast"/>
      </w:pPr>
    </w:p>
    <w:p w:rsidR="004E72F7" w:rsidRPr="008864D8" w:rsidRDefault="001E6A33" w:rsidP="004E72F7">
      <w:pPr>
        <w:spacing w:line="100" w:lineRule="atLeast"/>
        <w:jc w:val="center"/>
        <w:rPr>
          <w:b/>
          <w:bCs/>
        </w:rPr>
      </w:pPr>
      <w:r>
        <w:rPr>
          <w:noProof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7" type="#_x0000_t202" style="position:absolute;left:0;text-align:left;margin-left:-133.1pt;margin-top:-113.9pt;width:51pt;height:5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">
            <v:textbox>
              <w:txbxContent>
                <w:p w:rsidR="004E72F7" w:rsidRDefault="004E72F7" w:rsidP="004E72F7"/>
              </w:txbxContent>
            </v:textbox>
          </v:shape>
        </w:pict>
      </w:r>
      <w:r w:rsidR="004E72F7" w:rsidRPr="008864D8">
        <w:rPr>
          <w:b/>
          <w:bCs/>
        </w:rPr>
        <w:t>§ 11</w:t>
      </w:r>
    </w:p>
    <w:p w:rsidR="004E72F7" w:rsidRPr="008864D8" w:rsidRDefault="004E72F7" w:rsidP="004E72F7">
      <w:pPr>
        <w:numPr>
          <w:ilvl w:val="0"/>
          <w:numId w:val="10"/>
        </w:numPr>
        <w:spacing w:line="100" w:lineRule="atLeast"/>
        <w:ind w:left="284" w:hanging="284"/>
        <w:jc w:val="both"/>
      </w:pPr>
      <w:r w:rsidRPr="008864D8">
        <w:t>Gdyby jakikolwiek warunek umowy stał się nieskuteczny lub niewykonalny, nie wpływa to na ważność umowy jako całości.</w:t>
      </w:r>
    </w:p>
    <w:p w:rsidR="004E72F7" w:rsidRPr="008864D8" w:rsidRDefault="004E72F7" w:rsidP="004E72F7">
      <w:pPr>
        <w:numPr>
          <w:ilvl w:val="0"/>
          <w:numId w:val="10"/>
        </w:numPr>
        <w:spacing w:line="100" w:lineRule="atLeast"/>
        <w:ind w:left="284" w:hanging="284"/>
        <w:jc w:val="both"/>
      </w:pPr>
      <w:r w:rsidRPr="008864D8">
        <w:t>Wykonawca nie ma prawa przenoszenia w całości lub części na osoby trzecie praw lub obowiązków wynikających z niniejszej umowy.</w:t>
      </w:r>
    </w:p>
    <w:p w:rsidR="004E72F7" w:rsidRPr="008864D8" w:rsidRDefault="004E72F7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12</w:t>
      </w:r>
    </w:p>
    <w:p w:rsidR="004E72F7" w:rsidRPr="008864D8" w:rsidRDefault="004E72F7" w:rsidP="004E72F7">
      <w:pPr>
        <w:spacing w:line="100" w:lineRule="atLeast"/>
        <w:jc w:val="both"/>
      </w:pPr>
      <w:r w:rsidRPr="008864D8">
        <w:t>W sprawach nie uregulowanych niniejszą umową stosuje się przepisy Kodeksu cywilnego, ustawy Prawo zamówień publicznych, ustawy o ochronie zwierząt.</w:t>
      </w:r>
    </w:p>
    <w:p w:rsidR="005B400A" w:rsidRPr="008864D8" w:rsidRDefault="005B400A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13</w:t>
      </w:r>
    </w:p>
    <w:p w:rsidR="004E72F7" w:rsidRPr="008864D8" w:rsidRDefault="004E72F7" w:rsidP="004E72F7">
      <w:pPr>
        <w:spacing w:line="100" w:lineRule="atLeast"/>
        <w:jc w:val="both"/>
      </w:pPr>
      <w:r w:rsidRPr="008864D8">
        <w:t>Strony postanawiają, iż właściwym do rozstrzygania sporów wynikłych na podstawie niniejszej umowy jest sąd powszechny właściwy miejscowo dla siedziby Zamawiającego.</w:t>
      </w:r>
    </w:p>
    <w:p w:rsidR="00D4702E" w:rsidRPr="008864D8" w:rsidRDefault="00D4702E" w:rsidP="004E72F7">
      <w:pPr>
        <w:spacing w:line="100" w:lineRule="atLeast"/>
        <w:jc w:val="both"/>
        <w:rPr>
          <w:b/>
          <w:bCs/>
        </w:rPr>
      </w:pPr>
    </w:p>
    <w:p w:rsidR="004E72F7" w:rsidRPr="008864D8" w:rsidRDefault="004E72F7" w:rsidP="004E72F7">
      <w:pPr>
        <w:spacing w:line="100" w:lineRule="atLeast"/>
        <w:jc w:val="center"/>
        <w:rPr>
          <w:b/>
          <w:bCs/>
        </w:rPr>
      </w:pPr>
      <w:r w:rsidRPr="008864D8">
        <w:rPr>
          <w:b/>
          <w:bCs/>
        </w:rPr>
        <w:t>§ 14</w:t>
      </w:r>
    </w:p>
    <w:p w:rsidR="004E72F7" w:rsidRPr="008864D8" w:rsidRDefault="004E72F7" w:rsidP="004E72F7">
      <w:pPr>
        <w:spacing w:line="100" w:lineRule="atLeast"/>
        <w:jc w:val="both"/>
      </w:pPr>
      <w:r w:rsidRPr="008864D8">
        <w:t>Umowę niniejszą sporządzono w dwóch jednobrzmiących egzemplarzach, po jednej dla każdej ze stron. Każda z stronic umowy została parafowana przez każdą ze stron.</w:t>
      </w:r>
    </w:p>
    <w:p w:rsidR="004E72F7" w:rsidRPr="008864D8" w:rsidRDefault="004E72F7" w:rsidP="004E72F7">
      <w:pPr>
        <w:spacing w:line="100" w:lineRule="atLeast"/>
        <w:jc w:val="both"/>
      </w:pPr>
    </w:p>
    <w:p w:rsidR="004E72F7" w:rsidRPr="008864D8" w:rsidRDefault="004E72F7" w:rsidP="004E72F7">
      <w:pPr>
        <w:spacing w:line="100" w:lineRule="atLeast"/>
        <w:jc w:val="both"/>
      </w:pPr>
      <w:r w:rsidRPr="008864D8">
        <w:t>Załączniki do umowy:</w:t>
      </w:r>
    </w:p>
    <w:p w:rsidR="004E72F7" w:rsidRPr="008864D8" w:rsidRDefault="004E72F7" w:rsidP="004E72F7">
      <w:pPr>
        <w:spacing w:line="100" w:lineRule="atLeast"/>
        <w:jc w:val="both"/>
      </w:pPr>
      <w:r w:rsidRPr="008864D8">
        <w:t>Oferta i dokumentacja przetargowa.</w:t>
      </w:r>
    </w:p>
    <w:p w:rsidR="004E72F7" w:rsidRPr="008864D8" w:rsidRDefault="004E72F7" w:rsidP="004E72F7">
      <w:pPr>
        <w:spacing w:line="100" w:lineRule="atLeast"/>
        <w:jc w:val="both"/>
      </w:pPr>
    </w:p>
    <w:p w:rsidR="004E72F7" w:rsidRPr="008864D8" w:rsidRDefault="004E72F7" w:rsidP="004E72F7">
      <w:pPr>
        <w:autoSpaceDE w:val="0"/>
        <w:spacing w:line="100" w:lineRule="atLeast"/>
        <w:jc w:val="both"/>
        <w:rPr>
          <w:rFonts w:eastAsia="Calibri-Bold"/>
          <w:b/>
          <w:bCs/>
        </w:rPr>
      </w:pPr>
      <w:r w:rsidRPr="008864D8">
        <w:rPr>
          <w:b/>
          <w:bCs/>
        </w:rPr>
        <w:t>Zamawiający                                                                                                          Wykonawca</w:t>
      </w:r>
    </w:p>
    <w:p w:rsidR="004E72F7" w:rsidRPr="008864D8" w:rsidRDefault="004E72F7" w:rsidP="004E72F7">
      <w:pPr>
        <w:rPr>
          <w:rFonts w:eastAsia="Times New Roman"/>
          <w:sz w:val="22"/>
          <w:szCs w:val="22"/>
        </w:rPr>
      </w:pPr>
    </w:p>
    <w:p w:rsidR="001F1EE5" w:rsidRDefault="001F1EE5" w:rsidP="004E72F7">
      <w:pPr>
        <w:widowControl/>
        <w:suppressAutoHyphens w:val="0"/>
        <w:jc w:val="center"/>
      </w:pPr>
    </w:p>
    <w:sectPr w:rsidR="001F1EE5" w:rsidSect="000E38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33" w:rsidRDefault="001E6A33" w:rsidP="007830B8">
      <w:r>
        <w:separator/>
      </w:r>
    </w:p>
  </w:endnote>
  <w:endnote w:type="continuationSeparator" w:id="0">
    <w:p w:rsidR="001E6A33" w:rsidRDefault="001E6A33" w:rsidP="0078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767501"/>
      <w:docPartObj>
        <w:docPartGallery w:val="Page Numbers (Bottom of Page)"/>
        <w:docPartUnique/>
      </w:docPartObj>
    </w:sdtPr>
    <w:sdtEndPr/>
    <w:sdtContent>
      <w:p w:rsidR="007830B8" w:rsidRDefault="000E3882">
        <w:pPr>
          <w:pStyle w:val="Stopka"/>
          <w:jc w:val="right"/>
        </w:pPr>
        <w:r>
          <w:fldChar w:fldCharType="begin"/>
        </w:r>
        <w:r w:rsidR="007830B8">
          <w:instrText>PAGE   \* MERGEFORMAT</w:instrText>
        </w:r>
        <w:r>
          <w:fldChar w:fldCharType="separate"/>
        </w:r>
        <w:r w:rsidR="005167AA">
          <w:rPr>
            <w:noProof/>
          </w:rPr>
          <w:t>1</w:t>
        </w:r>
        <w:r>
          <w:fldChar w:fldCharType="end"/>
        </w:r>
      </w:p>
    </w:sdtContent>
  </w:sdt>
  <w:p w:rsidR="007830B8" w:rsidRDefault="007830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33" w:rsidRDefault="001E6A33" w:rsidP="007830B8">
      <w:r>
        <w:separator/>
      </w:r>
    </w:p>
  </w:footnote>
  <w:footnote w:type="continuationSeparator" w:id="0">
    <w:p w:rsidR="001E6A33" w:rsidRDefault="001E6A33" w:rsidP="0078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464"/>
    <w:multiLevelType w:val="multilevel"/>
    <w:tmpl w:val="75BE7854"/>
    <w:styleLink w:val="WW8Num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FB7092"/>
    <w:multiLevelType w:val="hybridMultilevel"/>
    <w:tmpl w:val="A7107E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E27BFD"/>
    <w:multiLevelType w:val="multilevel"/>
    <w:tmpl w:val="CC127C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48" w:hanging="360"/>
      </w:pPr>
    </w:lvl>
    <w:lvl w:ilvl="2">
      <w:start w:val="1"/>
      <w:numFmt w:val="decimal"/>
      <w:lvlText w:val="%1.%2.%3"/>
      <w:lvlJc w:val="left"/>
      <w:pPr>
        <w:ind w:left="1496" w:hanging="720"/>
      </w:pPr>
    </w:lvl>
    <w:lvl w:ilvl="3">
      <w:start w:val="1"/>
      <w:numFmt w:val="decimal"/>
      <w:lvlText w:val="%1.%2.%3.%4"/>
      <w:lvlJc w:val="left"/>
      <w:pPr>
        <w:ind w:left="1884" w:hanging="720"/>
      </w:pPr>
    </w:lvl>
    <w:lvl w:ilvl="4">
      <w:start w:val="1"/>
      <w:numFmt w:val="decimal"/>
      <w:lvlText w:val="%1.%2.%3.%4.%5"/>
      <w:lvlJc w:val="left"/>
      <w:pPr>
        <w:ind w:left="2632" w:hanging="1080"/>
      </w:pPr>
    </w:lvl>
    <w:lvl w:ilvl="5">
      <w:start w:val="1"/>
      <w:numFmt w:val="decimal"/>
      <w:lvlText w:val="%1.%2.%3.%4.%5.%6"/>
      <w:lvlJc w:val="left"/>
      <w:pPr>
        <w:ind w:left="3020" w:hanging="1080"/>
      </w:pPr>
    </w:lvl>
    <w:lvl w:ilvl="6">
      <w:start w:val="1"/>
      <w:numFmt w:val="decimal"/>
      <w:lvlText w:val="%1.%2.%3.%4.%5.%6.%7"/>
      <w:lvlJc w:val="left"/>
      <w:pPr>
        <w:ind w:left="3768" w:hanging="1440"/>
      </w:pPr>
    </w:lvl>
    <w:lvl w:ilvl="7">
      <w:start w:val="1"/>
      <w:numFmt w:val="decimal"/>
      <w:lvlText w:val="%1.%2.%3.%4.%5.%6.%7.%8"/>
      <w:lvlJc w:val="left"/>
      <w:pPr>
        <w:ind w:left="4156" w:hanging="1440"/>
      </w:pPr>
    </w:lvl>
    <w:lvl w:ilvl="8">
      <w:start w:val="1"/>
      <w:numFmt w:val="decimal"/>
      <w:lvlText w:val="%1.%2.%3.%4.%5.%6.%7.%8.%9"/>
      <w:lvlJc w:val="left"/>
      <w:pPr>
        <w:ind w:left="4544" w:hanging="1440"/>
      </w:pPr>
    </w:lvl>
  </w:abstractNum>
  <w:abstractNum w:abstractNumId="3" w15:restartNumberingAfterBreak="0">
    <w:nsid w:val="10583E26"/>
    <w:multiLevelType w:val="multilevel"/>
    <w:tmpl w:val="03FAE0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4" w15:restartNumberingAfterBreak="0">
    <w:nsid w:val="122B1C3A"/>
    <w:multiLevelType w:val="multilevel"/>
    <w:tmpl w:val="8176F4A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2"/>
      <w:numFmt w:val="decimal"/>
      <w:isLgl/>
      <w:lvlText w:val="%1.%2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0"/>
        </w:tabs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5" w15:restartNumberingAfterBreak="0">
    <w:nsid w:val="156B64B9"/>
    <w:multiLevelType w:val="multilevel"/>
    <w:tmpl w:val="8176F4A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2"/>
      <w:numFmt w:val="decimal"/>
      <w:isLgl/>
      <w:lvlText w:val="%1.%2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0"/>
        </w:tabs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" w15:restartNumberingAfterBreak="0">
    <w:nsid w:val="1E266197"/>
    <w:multiLevelType w:val="multilevel"/>
    <w:tmpl w:val="F560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7" w15:restartNumberingAfterBreak="0">
    <w:nsid w:val="25210E44"/>
    <w:multiLevelType w:val="multilevel"/>
    <w:tmpl w:val="9ACCFDCA"/>
    <w:lvl w:ilvl="0">
      <w:start w:val="22"/>
      <w:numFmt w:val="decimal"/>
      <w:lvlText w:val="%1."/>
      <w:lvlJc w:val="left"/>
      <w:pPr>
        <w:ind w:left="3130" w:hanging="360"/>
      </w:pPr>
      <w:rPr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3190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349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3490" w:hanging="720"/>
      </w:pPr>
    </w:lvl>
    <w:lvl w:ilvl="4">
      <w:start w:val="1"/>
      <w:numFmt w:val="decimal"/>
      <w:isLgl/>
      <w:lvlText w:val="%1.%2.%3.%4.%5"/>
      <w:lvlJc w:val="left"/>
      <w:pPr>
        <w:ind w:left="3850" w:hanging="1080"/>
      </w:pPr>
    </w:lvl>
    <w:lvl w:ilvl="5">
      <w:start w:val="1"/>
      <w:numFmt w:val="decimal"/>
      <w:isLgl/>
      <w:lvlText w:val="%1.%2.%3.%4.%5.%6"/>
      <w:lvlJc w:val="left"/>
      <w:pPr>
        <w:ind w:left="3850" w:hanging="1080"/>
      </w:pPr>
    </w:lvl>
    <w:lvl w:ilvl="6">
      <w:start w:val="1"/>
      <w:numFmt w:val="decimal"/>
      <w:isLgl/>
      <w:lvlText w:val="%1.%2.%3.%4.%5.%6.%7"/>
      <w:lvlJc w:val="left"/>
      <w:pPr>
        <w:ind w:left="4210" w:hanging="1440"/>
      </w:pPr>
    </w:lvl>
    <w:lvl w:ilvl="7">
      <w:start w:val="1"/>
      <w:numFmt w:val="decimal"/>
      <w:isLgl/>
      <w:lvlText w:val="%1.%2.%3.%4.%5.%6.%7.%8"/>
      <w:lvlJc w:val="left"/>
      <w:pPr>
        <w:ind w:left="4210" w:hanging="1440"/>
      </w:pPr>
    </w:lvl>
    <w:lvl w:ilvl="8">
      <w:start w:val="1"/>
      <w:numFmt w:val="decimal"/>
      <w:isLgl/>
      <w:lvlText w:val="%1.%2.%3.%4.%5.%6.%7.%8.%9"/>
      <w:lvlJc w:val="left"/>
      <w:pPr>
        <w:ind w:left="4570" w:hanging="1800"/>
      </w:pPr>
    </w:lvl>
  </w:abstractNum>
  <w:abstractNum w:abstractNumId="8" w15:restartNumberingAfterBreak="0">
    <w:nsid w:val="2CFF79AF"/>
    <w:multiLevelType w:val="multilevel"/>
    <w:tmpl w:val="06680DFE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AD2F03"/>
    <w:multiLevelType w:val="multilevel"/>
    <w:tmpl w:val="66B6C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FE805D0"/>
    <w:multiLevelType w:val="multilevel"/>
    <w:tmpl w:val="386619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6C2E23"/>
    <w:multiLevelType w:val="multilevel"/>
    <w:tmpl w:val="4EC4374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42E227AF"/>
    <w:multiLevelType w:val="multilevel"/>
    <w:tmpl w:val="06680DFE"/>
    <w:numStyleLink w:val="WW8Num32"/>
  </w:abstractNum>
  <w:abstractNum w:abstractNumId="13" w15:restartNumberingAfterBreak="0">
    <w:nsid w:val="46EA3CA4"/>
    <w:multiLevelType w:val="multilevel"/>
    <w:tmpl w:val="7916E226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70"/>
        </w:tabs>
        <w:ind w:left="277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</w:lvl>
  </w:abstractNum>
  <w:abstractNum w:abstractNumId="14" w15:restartNumberingAfterBreak="0">
    <w:nsid w:val="4E1425EE"/>
    <w:multiLevelType w:val="multilevel"/>
    <w:tmpl w:val="6EC60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Lucida Sans Unicode" w:hAnsi="Times New Roman" w:cs="Mang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6D6FEB"/>
    <w:multiLevelType w:val="multilevel"/>
    <w:tmpl w:val="3120F7A2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E33A1"/>
    <w:multiLevelType w:val="hybridMultilevel"/>
    <w:tmpl w:val="BB8C7E6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8A71648"/>
    <w:multiLevelType w:val="multilevel"/>
    <w:tmpl w:val="8176F4A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2"/>
      <w:numFmt w:val="decimal"/>
      <w:isLgl/>
      <w:lvlText w:val="%1.%2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0"/>
        </w:tabs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18" w15:restartNumberingAfterBreak="0">
    <w:nsid w:val="707F1869"/>
    <w:multiLevelType w:val="multilevel"/>
    <w:tmpl w:val="64848F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0"/>
  </w:num>
  <w:num w:numId="16">
    <w:abstractNumId w:val="5"/>
    <w:lvlOverride w:ilvl="0">
      <w:startOverride w:val="1"/>
    </w:lvlOverride>
  </w:num>
  <w:num w:numId="17">
    <w:abstractNumId w:val="15"/>
  </w:num>
  <w:num w:numId="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9"/>
  </w:num>
  <w:num w:numId="22">
    <w:abstractNumId w:val="1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BF4"/>
    <w:rsid w:val="0008026C"/>
    <w:rsid w:val="00095D65"/>
    <w:rsid w:val="000B2E89"/>
    <w:rsid w:val="000D687A"/>
    <w:rsid w:val="000E30D4"/>
    <w:rsid w:val="000E3882"/>
    <w:rsid w:val="001118C8"/>
    <w:rsid w:val="00123E83"/>
    <w:rsid w:val="001441B4"/>
    <w:rsid w:val="001D323C"/>
    <w:rsid w:val="001E6A33"/>
    <w:rsid w:val="001F1EE5"/>
    <w:rsid w:val="001F6321"/>
    <w:rsid w:val="001F7DEF"/>
    <w:rsid w:val="0021733B"/>
    <w:rsid w:val="00235726"/>
    <w:rsid w:val="002361A4"/>
    <w:rsid w:val="0028081A"/>
    <w:rsid w:val="00291109"/>
    <w:rsid w:val="002B2D4B"/>
    <w:rsid w:val="002B6245"/>
    <w:rsid w:val="004151F0"/>
    <w:rsid w:val="00441DEC"/>
    <w:rsid w:val="004926C4"/>
    <w:rsid w:val="0049576B"/>
    <w:rsid w:val="004A33BE"/>
    <w:rsid w:val="004E72F7"/>
    <w:rsid w:val="005167AA"/>
    <w:rsid w:val="0053179B"/>
    <w:rsid w:val="005879DC"/>
    <w:rsid w:val="005B3006"/>
    <w:rsid w:val="005B400A"/>
    <w:rsid w:val="005C173E"/>
    <w:rsid w:val="005D14AC"/>
    <w:rsid w:val="00640EA8"/>
    <w:rsid w:val="00653C4B"/>
    <w:rsid w:val="00665FA9"/>
    <w:rsid w:val="006730B7"/>
    <w:rsid w:val="006B3DF1"/>
    <w:rsid w:val="006C24FD"/>
    <w:rsid w:val="006D07C2"/>
    <w:rsid w:val="006E0D8B"/>
    <w:rsid w:val="006F28D4"/>
    <w:rsid w:val="00722FB6"/>
    <w:rsid w:val="0072551C"/>
    <w:rsid w:val="007411C9"/>
    <w:rsid w:val="00742494"/>
    <w:rsid w:val="0077686D"/>
    <w:rsid w:val="007830B8"/>
    <w:rsid w:val="00786FED"/>
    <w:rsid w:val="007D5FD4"/>
    <w:rsid w:val="007E5E28"/>
    <w:rsid w:val="00812CFA"/>
    <w:rsid w:val="0081683F"/>
    <w:rsid w:val="00825E40"/>
    <w:rsid w:val="008B7E11"/>
    <w:rsid w:val="008C7D25"/>
    <w:rsid w:val="008E7B18"/>
    <w:rsid w:val="009259F0"/>
    <w:rsid w:val="009356E1"/>
    <w:rsid w:val="009362FA"/>
    <w:rsid w:val="0096035E"/>
    <w:rsid w:val="009A1277"/>
    <w:rsid w:val="009B087F"/>
    <w:rsid w:val="009E7DB5"/>
    <w:rsid w:val="00A21D71"/>
    <w:rsid w:val="00A331CA"/>
    <w:rsid w:val="00A3355F"/>
    <w:rsid w:val="00A54E66"/>
    <w:rsid w:val="00AA3F2A"/>
    <w:rsid w:val="00AA593F"/>
    <w:rsid w:val="00AB5DD5"/>
    <w:rsid w:val="00AC4B52"/>
    <w:rsid w:val="00AC7B0F"/>
    <w:rsid w:val="00AF0650"/>
    <w:rsid w:val="00B33C9C"/>
    <w:rsid w:val="00B433D9"/>
    <w:rsid w:val="00B82958"/>
    <w:rsid w:val="00B879E9"/>
    <w:rsid w:val="00BB10F0"/>
    <w:rsid w:val="00BC23E2"/>
    <w:rsid w:val="00C329B3"/>
    <w:rsid w:val="00C406C0"/>
    <w:rsid w:val="00C85BF4"/>
    <w:rsid w:val="00CA183C"/>
    <w:rsid w:val="00CB4320"/>
    <w:rsid w:val="00CB589B"/>
    <w:rsid w:val="00CE7900"/>
    <w:rsid w:val="00D11943"/>
    <w:rsid w:val="00D4702E"/>
    <w:rsid w:val="00D908E5"/>
    <w:rsid w:val="00DE756C"/>
    <w:rsid w:val="00E31B5B"/>
    <w:rsid w:val="00EE23B2"/>
    <w:rsid w:val="00F10910"/>
    <w:rsid w:val="00F156DF"/>
    <w:rsid w:val="00F20F61"/>
    <w:rsid w:val="00F61FAC"/>
    <w:rsid w:val="00F67C29"/>
    <w:rsid w:val="00F70238"/>
    <w:rsid w:val="00F75A4B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8C7D80C-19EA-4E60-B8C1-01288294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72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57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8">
    <w:name w:val="WW8Num8"/>
    <w:rsid w:val="00235726"/>
    <w:pPr>
      <w:numPr>
        <w:numId w:val="2"/>
      </w:numPr>
    </w:pPr>
  </w:style>
  <w:style w:type="numbering" w:customStyle="1" w:styleId="WW8Num32">
    <w:name w:val="WW8Num32"/>
    <w:rsid w:val="00235726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7830B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830B8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830B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830B8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Znak">
    <w:name w:val="Znak"/>
    <w:basedOn w:val="Normalny"/>
    <w:rsid w:val="004E72F7"/>
    <w:pPr>
      <w:widowControl/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4E72F7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83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3C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3570</Words>
  <Characters>21422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Tomek</cp:lastModifiedBy>
  <cp:revision>49</cp:revision>
  <cp:lastPrinted>2018-11-06T10:13:00Z</cp:lastPrinted>
  <dcterms:created xsi:type="dcterms:W3CDTF">2014-03-20T11:08:00Z</dcterms:created>
  <dcterms:modified xsi:type="dcterms:W3CDTF">2025-12-18T10:29:00Z</dcterms:modified>
</cp:coreProperties>
</file>