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W-RIGPiZP.271.5.2025.Zp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</w:t>
      </w: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99024B" w:rsidRPr="0099024B">
        <w:rPr>
          <w:rFonts w:ascii="Arial" w:hAnsi="Arial" w:cs="Arial"/>
          <w:b/>
          <w:bCs/>
          <w:sz w:val="22"/>
          <w:szCs w:val="22"/>
        </w:rPr>
        <w:t>Remont drogi w miejscowości Kamionacz.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675BA9"/>
    <w:rsid w:val="007D3C48"/>
    <w:rsid w:val="008B36EF"/>
    <w:rsid w:val="00904264"/>
    <w:rsid w:val="0094157B"/>
    <w:rsid w:val="0099024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429B-7132-475B-B4A4-11CAD56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27</cp:revision>
  <dcterms:created xsi:type="dcterms:W3CDTF">2021-10-28T08:55:00Z</dcterms:created>
  <dcterms:modified xsi:type="dcterms:W3CDTF">2025-06-24T09:03:00Z</dcterms:modified>
</cp:coreProperties>
</file>