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E358F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WOA.271.18</w:t>
      </w:r>
      <w:bookmarkStart w:id="0" w:name="_GoBack"/>
      <w:bookmarkEnd w:id="0"/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.2024.Z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r w:rsidR="006836A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6836A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6836A4" w:rsidRPr="006836A4">
        <w:rPr>
          <w:rFonts w:ascii="Arial" w:hAnsi="Arial" w:cs="Arial"/>
          <w:b/>
          <w:sz w:val="22"/>
          <w:szCs w:val="22"/>
        </w:rPr>
        <w:t>Budowa świetlicy w ramach projektu „Świetlica sołecka na plus” w miejscowości Kawęczynek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6836A4"/>
    <w:rsid w:val="0075471C"/>
    <w:rsid w:val="008716EF"/>
    <w:rsid w:val="00904264"/>
    <w:rsid w:val="0090673A"/>
    <w:rsid w:val="00BE0F69"/>
    <w:rsid w:val="00C95F0A"/>
    <w:rsid w:val="00CE5E82"/>
    <w:rsid w:val="00E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7F6F6-DE2C-4A29-9954-4336B92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2024-09-13T09:30:00Z</dcterms:modified>
</cp:coreProperties>
</file>