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19540C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Załącznik nr 7</w:t>
      </w:r>
      <w:r w:rsidR="006C202B"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 SWZ</w:t>
      </w:r>
    </w:p>
    <w:p w:rsidR="00D77D89" w:rsidRPr="00D77D89" w:rsidRDefault="00D77D89" w:rsidP="00D77D89">
      <w:pPr>
        <w:pStyle w:val="Tekstpodstawowy22"/>
        <w:jc w:val="right"/>
        <w:rPr>
          <w:rFonts w:ascii="Arial" w:eastAsia="Verdana,Bold" w:hAnsi="Arial" w:cs="Arial"/>
          <w:b/>
          <w:bCs/>
          <w:iCs/>
          <w:color w:val="000000"/>
          <w:sz w:val="22"/>
          <w:szCs w:val="22"/>
        </w:rPr>
      </w:pPr>
      <w:r w:rsidRPr="00D77D89">
        <w:rPr>
          <w:rFonts w:ascii="Arial" w:eastAsia="Verdana,Bold" w:hAnsi="Arial" w:cs="Arial"/>
          <w:b/>
          <w:bCs/>
          <w:iCs/>
          <w:color w:val="000000"/>
          <w:sz w:val="22"/>
          <w:szCs w:val="22"/>
        </w:rPr>
        <w:t>Zakład Gospodarki Komunalnej i Mieszkaniowej</w:t>
      </w:r>
    </w:p>
    <w:p w:rsidR="00D77D89" w:rsidRDefault="00D77D89" w:rsidP="00D77D89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</w:rPr>
      </w:pPr>
      <w:r w:rsidRPr="00D77D89">
        <w:rPr>
          <w:rFonts w:ascii="Arial" w:eastAsia="Verdana,Bold" w:hAnsi="Arial" w:cs="Arial"/>
          <w:b/>
          <w:bCs/>
          <w:iCs/>
          <w:color w:val="000000"/>
        </w:rPr>
        <w:tab/>
      </w:r>
      <w:r w:rsidRPr="00D77D89">
        <w:rPr>
          <w:rFonts w:ascii="Arial" w:eastAsia="Verdana,Bold" w:hAnsi="Arial" w:cs="Arial"/>
          <w:b/>
          <w:bCs/>
          <w:iCs/>
          <w:color w:val="000000"/>
        </w:rPr>
        <w:tab/>
      </w:r>
      <w:r w:rsidRPr="00D77D89">
        <w:rPr>
          <w:rFonts w:ascii="Arial" w:eastAsia="Verdana,Bold" w:hAnsi="Arial" w:cs="Arial"/>
          <w:b/>
          <w:bCs/>
          <w:iCs/>
          <w:color w:val="000000"/>
        </w:rPr>
        <w:tab/>
        <w:t>ul. Garncarska 18, 98-290 Warta</w:t>
      </w:r>
      <w:r w:rsidRPr="00D77D89">
        <w:rPr>
          <w:rFonts w:ascii="Arial" w:eastAsia="Verdana,Bold" w:hAnsi="Arial" w:cs="Arial"/>
          <w:b/>
          <w:bCs/>
          <w:color w:val="000000"/>
        </w:rPr>
        <w:t xml:space="preserve"> </w:t>
      </w:r>
    </w:p>
    <w:p w:rsidR="00D77D89" w:rsidRPr="00D77D89" w:rsidRDefault="00D77D89" w:rsidP="00D77D89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</w:rPr>
      </w:pPr>
    </w:p>
    <w:p w:rsidR="006C202B" w:rsidRPr="006C202B" w:rsidRDefault="00D77D89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</w:t>
      </w:r>
      <w:r w:rsidR="00DB4DD0">
        <w:rPr>
          <w:rFonts w:ascii="Arial" w:hAnsi="Arial" w:cs="Arial"/>
        </w:rPr>
        <w:t>ak postepowania ZGKiM.271.1.2023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19540C" w:rsidRPr="0019540C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>„</w:t>
      </w:r>
      <w:r w:rsidR="00DB4DD0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>Dostawa</w:t>
      </w:r>
      <w:r w:rsidR="00DB4DD0" w:rsidRPr="00DB4DD0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 oleju napędowego do zbiorników stacjonarnych do napędu samochodów, ciągników i innego sprzętu posiadanego przez </w:t>
      </w:r>
      <w:proofErr w:type="spellStart"/>
      <w:r w:rsidR="00DB4DD0" w:rsidRPr="00DB4DD0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>ZGKiM</w:t>
      </w:r>
      <w:proofErr w:type="spellEnd"/>
      <w:r w:rsidR="00DB4DD0" w:rsidRPr="00DB4DD0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 oraz samochodów służbowych Urzędu Miejskiego w Warcie i straży pożarnej</w:t>
      </w:r>
      <w:r w:rsidR="0019540C" w:rsidRPr="0019540C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>”</w:t>
      </w:r>
      <w:r w:rsidR="0019540C" w:rsidRPr="0019540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8F64E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</w:t>
      </w:r>
      <w:r w:rsidR="008F64E7">
        <w:rPr>
          <w:rFonts w:ascii="Arial" w:eastAsia="Calibri" w:hAnsi="Arial" w:cs="Arial"/>
          <w:sz w:val="21"/>
          <w:szCs w:val="21"/>
        </w:rPr>
        <w:t xml:space="preserve">pkt </w:t>
      </w:r>
      <w:r w:rsidR="008F64E7" w:rsidRPr="008F64E7">
        <w:rPr>
          <w:rFonts w:ascii="Arial" w:eastAsia="Calibri" w:hAnsi="Arial" w:cs="Arial"/>
          <w:sz w:val="21"/>
          <w:szCs w:val="21"/>
        </w:rPr>
        <w:t xml:space="preserve">3-6 </w:t>
      </w:r>
      <w:r w:rsidRPr="006C202B">
        <w:rPr>
          <w:rFonts w:ascii="Arial" w:eastAsia="Calibri" w:hAnsi="Arial" w:cs="Arial"/>
          <w:sz w:val="21"/>
          <w:szCs w:val="21"/>
        </w:rPr>
        <w:t xml:space="preserve">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0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</w:t>
      </w:r>
      <w:r w:rsidR="00DB4DD0">
        <w:rPr>
          <w:rFonts w:ascii="Arial" w:eastAsia="Calibri" w:hAnsi="Arial" w:cs="Arial"/>
          <w:sz w:val="21"/>
          <w:szCs w:val="21"/>
        </w:rPr>
        <w:t xml:space="preserve">                                  </w:t>
      </w:r>
      <w:r w:rsidRPr="006C202B">
        <w:rPr>
          <w:rFonts w:ascii="Arial" w:eastAsia="Calibri" w:hAnsi="Arial" w:cs="Arial"/>
          <w:sz w:val="21"/>
          <w:szCs w:val="21"/>
        </w:rPr>
        <w:t xml:space="preserve">z postępowania na podstawie art. 109 ust. 1 </w:t>
      </w:r>
      <w:r w:rsidR="00105A41">
        <w:rPr>
          <w:rFonts w:ascii="Arial" w:eastAsia="Calibri" w:hAnsi="Arial" w:cs="Arial"/>
          <w:sz w:val="21"/>
          <w:szCs w:val="21"/>
        </w:rPr>
        <w:t xml:space="preserve">pkt. </w:t>
      </w:r>
      <w:bookmarkStart w:id="1" w:name="_GoBack"/>
      <w:bookmarkEnd w:id="1"/>
      <w:r w:rsidR="008F64E7" w:rsidRPr="008F64E7">
        <w:rPr>
          <w:rFonts w:ascii="Arial" w:eastAsia="Calibri" w:hAnsi="Arial" w:cs="Arial"/>
          <w:sz w:val="21"/>
          <w:szCs w:val="21"/>
        </w:rPr>
        <w:t xml:space="preserve">4 i 8-10  </w:t>
      </w:r>
      <w:r w:rsidRPr="006C202B">
        <w:rPr>
          <w:rFonts w:ascii="Arial" w:eastAsia="Calibri" w:hAnsi="Arial" w:cs="Arial"/>
          <w:sz w:val="21"/>
          <w:szCs w:val="21"/>
        </w:rPr>
        <w:t xml:space="preserve">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że nie zachodzą w stosunku do mnie przesłanki wykluczenia </w:t>
      </w:r>
      <w:r w:rsidR="00DB4DD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                               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="00DB4DD0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                            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o 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9FB" w:rsidRDefault="00AD39FB" w:rsidP="006C202B">
      <w:pPr>
        <w:spacing w:after="0" w:line="240" w:lineRule="auto"/>
      </w:pPr>
      <w:r>
        <w:separator/>
      </w:r>
    </w:p>
  </w:endnote>
  <w:endnote w:type="continuationSeparator" w:id="0">
    <w:p w:rsidR="00AD39FB" w:rsidRDefault="00AD39FB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9FB" w:rsidRDefault="00AD39FB" w:rsidP="006C202B">
      <w:pPr>
        <w:spacing w:after="0" w:line="240" w:lineRule="auto"/>
      </w:pPr>
      <w:r>
        <w:separator/>
      </w:r>
    </w:p>
  </w:footnote>
  <w:footnote w:type="continuationSeparator" w:id="0">
    <w:p w:rsidR="00AD39FB" w:rsidRDefault="00AD39FB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05A41"/>
    <w:rsid w:val="001625F4"/>
    <w:rsid w:val="0019540C"/>
    <w:rsid w:val="002C60B5"/>
    <w:rsid w:val="003B29ED"/>
    <w:rsid w:val="00583939"/>
    <w:rsid w:val="006009D2"/>
    <w:rsid w:val="006756FE"/>
    <w:rsid w:val="006C202B"/>
    <w:rsid w:val="00743FD7"/>
    <w:rsid w:val="008F64E7"/>
    <w:rsid w:val="0099638A"/>
    <w:rsid w:val="00A129DA"/>
    <w:rsid w:val="00A54D7E"/>
    <w:rsid w:val="00A72E54"/>
    <w:rsid w:val="00AD39FB"/>
    <w:rsid w:val="00B615D7"/>
    <w:rsid w:val="00D77D89"/>
    <w:rsid w:val="00DB4DD0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customStyle="1" w:styleId="Tekstpodstawowy22">
    <w:name w:val="Tekst podstawowy 22"/>
    <w:basedOn w:val="Normalny"/>
    <w:rsid w:val="00D77D89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customStyle="1" w:styleId="Tekstpodstawowy22">
    <w:name w:val="Tekst podstawowy 22"/>
    <w:basedOn w:val="Normalny"/>
    <w:rsid w:val="00D77D89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15</cp:revision>
  <dcterms:created xsi:type="dcterms:W3CDTF">2022-05-18T12:46:00Z</dcterms:created>
  <dcterms:modified xsi:type="dcterms:W3CDTF">2023-12-12T08:47:00Z</dcterms:modified>
</cp:coreProperties>
</file>