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C81" w:rsidRDefault="007F5C81" w:rsidP="007F5C81">
      <w:pPr>
        <w:spacing w:line="48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Załącznik nr 8 do SWZ</w:t>
      </w:r>
    </w:p>
    <w:p w:rsidR="007F5C81" w:rsidRDefault="007F5C81" w:rsidP="007F5C81">
      <w:pPr>
        <w:spacing w:line="48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Gmina Warta </w:t>
      </w:r>
    </w:p>
    <w:p w:rsidR="007F5C81" w:rsidRDefault="007F5C81" w:rsidP="007F5C81">
      <w:pPr>
        <w:spacing w:line="480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Rynek im. Wł. St. Reymonta 1 </w:t>
      </w:r>
    </w:p>
    <w:p w:rsidR="007F5C81" w:rsidRDefault="007F5C81" w:rsidP="007F5C81">
      <w:pPr>
        <w:spacing w:line="480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98-290 Warta</w:t>
      </w:r>
    </w:p>
    <w:p w:rsidR="007F5C81" w:rsidRDefault="007F5C81" w:rsidP="007F5C81">
      <w:pPr>
        <w:spacing w:after="20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Znak postepowania WOA.271.17.2023.Zp</w:t>
      </w:r>
    </w:p>
    <w:p w:rsidR="007F5C81" w:rsidRDefault="007F5C81" w:rsidP="007F5C81">
      <w:pPr>
        <w:spacing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Podmiot:</w:t>
      </w:r>
    </w:p>
    <w:p w:rsidR="007F5C81" w:rsidRDefault="007F5C81" w:rsidP="007F5C81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7F5C81" w:rsidRDefault="007F5C81" w:rsidP="007F5C81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7F5C81" w:rsidRDefault="007F5C81" w:rsidP="007F5C81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  <w:u w:val="single"/>
        </w:rPr>
        <w:t>reprezentowany przez:</w:t>
      </w:r>
    </w:p>
    <w:p w:rsidR="007F5C81" w:rsidRDefault="007F5C81" w:rsidP="007F5C81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7F5C81" w:rsidRDefault="007F5C81" w:rsidP="007F5C81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7F5C81" w:rsidRDefault="007F5C81" w:rsidP="007F5C81">
      <w:pPr>
        <w:rPr>
          <w:rFonts w:ascii="Arial" w:hAnsi="Arial" w:cs="Arial"/>
          <w:sz w:val="21"/>
          <w:szCs w:val="21"/>
        </w:rPr>
      </w:pPr>
    </w:p>
    <w:p w:rsidR="007F5C81" w:rsidRDefault="007F5C81" w:rsidP="007F5C8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Oświadczenia podmiotu udostępniającego zasoby</w:t>
      </w:r>
    </w:p>
    <w:p w:rsidR="007F5C81" w:rsidRDefault="007F5C81" w:rsidP="007F5C81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7F5C81" w:rsidRDefault="007F5C81" w:rsidP="007F5C81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składane na podstawie art. 125 ust. 5 ustawy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</w:p>
    <w:p w:rsidR="007F5C81" w:rsidRDefault="007F5C81" w:rsidP="007F5C81">
      <w:pPr>
        <w:jc w:val="both"/>
        <w:rPr>
          <w:rFonts w:ascii="Arial" w:hAnsi="Arial" w:cs="Arial"/>
          <w:sz w:val="21"/>
          <w:szCs w:val="21"/>
        </w:rPr>
      </w:pPr>
    </w:p>
    <w:p w:rsidR="007F5C81" w:rsidRDefault="007F5C81" w:rsidP="007F5C81">
      <w:pPr>
        <w:jc w:val="both"/>
        <w:rPr>
          <w:rFonts w:ascii="Arial" w:hAnsi="Arial" w:cs="Arial"/>
          <w:sz w:val="21"/>
          <w:szCs w:val="21"/>
        </w:rPr>
      </w:pPr>
    </w:p>
    <w:p w:rsidR="007F5C81" w:rsidRDefault="007F5C81" w:rsidP="007F5C81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postępowania o udzielenie zamówienia publicznego na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b/>
          <w:sz w:val="21"/>
          <w:szCs w:val="21"/>
        </w:rPr>
        <w:t>Remont chodników w mieście Warta w ramach realizacji zadania pn. „Poprawa bezpieczeństwa niechronionych uczestników ruchu na terenie gminy Warta polegająca na remoncie</w:t>
      </w:r>
      <w:r>
        <w:rPr>
          <w:rFonts w:ascii="Arial" w:hAnsi="Arial" w:cs="Arial"/>
          <w:b/>
          <w:sz w:val="21"/>
          <w:szCs w:val="21"/>
        </w:rPr>
        <w:t xml:space="preserve"> dróg </w:t>
      </w:r>
      <w:r>
        <w:rPr>
          <w:rFonts w:ascii="Arial" w:hAnsi="Arial" w:cs="Arial"/>
          <w:b/>
          <w:sz w:val="21"/>
          <w:szCs w:val="21"/>
        </w:rPr>
        <w:t>dla pieszych”</w:t>
      </w:r>
      <w:r>
        <w:rPr>
          <w:rFonts w:ascii="Arial" w:hAnsi="Arial" w:cs="Arial"/>
          <w:i/>
          <w:sz w:val="21"/>
          <w:szCs w:val="21"/>
        </w:rPr>
        <w:t xml:space="preserve"> </w:t>
      </w:r>
      <w:r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21"/>
          <w:szCs w:val="21"/>
        </w:rPr>
        <w:t xml:space="preserve">, prowadzonego przez Gminę Warta </w:t>
      </w:r>
      <w:r>
        <w:rPr>
          <w:rFonts w:ascii="Arial" w:hAnsi="Arial" w:cs="Arial"/>
          <w:i/>
          <w:sz w:val="16"/>
          <w:szCs w:val="16"/>
        </w:rPr>
        <w:t xml:space="preserve">(oznaczenie zamawiającego), </w:t>
      </w:r>
      <w:r>
        <w:rPr>
          <w:rFonts w:ascii="Arial" w:hAnsi="Arial" w:cs="Arial"/>
          <w:sz w:val="21"/>
          <w:szCs w:val="21"/>
        </w:rPr>
        <w:t>oświadczam, co następuje:</w:t>
      </w:r>
    </w:p>
    <w:p w:rsidR="007F5C81" w:rsidRDefault="007F5C81" w:rsidP="007F5C8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7F5C81" w:rsidRDefault="007F5C81" w:rsidP="007F5C81">
      <w:pPr>
        <w:shd w:val="clear" w:color="auto" w:fill="BFBFBF" w:themeFill="background1" w:themeFillShade="BF"/>
        <w:spacing w:before="12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PODSTAW WYKLUCZENIA:</w:t>
      </w:r>
    </w:p>
    <w:p w:rsidR="007F5C81" w:rsidRDefault="007F5C81" w:rsidP="007F5C81">
      <w:pPr>
        <w:pStyle w:val="Akapitzlist"/>
        <w:numPr>
          <w:ilvl w:val="0"/>
          <w:numId w:val="2"/>
        </w:numPr>
        <w:spacing w:before="120"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 art. 108 ust 1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>.</w:t>
      </w:r>
    </w:p>
    <w:p w:rsidR="007F5C81" w:rsidRDefault="007F5C81" w:rsidP="007F5C81">
      <w:pPr>
        <w:pStyle w:val="Akapitzlist"/>
        <w:numPr>
          <w:ilvl w:val="0"/>
          <w:numId w:val="2"/>
        </w:numPr>
        <w:spacing w:after="0" w:line="360" w:lineRule="auto"/>
        <w:ind w:left="720"/>
        <w:jc w:val="both"/>
        <w:rPr>
          <w:rFonts w:ascii="Arial" w:hAnsi="Arial" w:cs="Arial"/>
          <w:sz w:val="20"/>
          <w:szCs w:val="20"/>
        </w:rPr>
      </w:pPr>
      <w:bookmarkStart w:id="0" w:name="_Hlk99016800"/>
      <w:r>
        <w:rPr>
          <w:rFonts w:ascii="Arial" w:hAnsi="Arial" w:cs="Arial"/>
          <w:color w:val="0070C0"/>
          <w:sz w:val="16"/>
          <w:szCs w:val="16"/>
        </w:rPr>
        <w:t>[UWAGA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: zastosować tylko wtedy, gdy zamawiający przewidział wykluczenie wykonawcy z postępowania na podstawie którejkolwiek z przesłanek z  art. 109 ust. 1 ustawy </w:t>
      </w:r>
      <w:proofErr w:type="spellStart"/>
      <w:r>
        <w:rPr>
          <w:rFonts w:ascii="Arial" w:hAnsi="Arial" w:cs="Arial"/>
          <w:i/>
          <w:color w:val="0070C0"/>
          <w:sz w:val="16"/>
          <w:szCs w:val="16"/>
        </w:rPr>
        <w:t>Pzp</w:t>
      </w:r>
      <w:proofErr w:type="spellEnd"/>
      <w:r>
        <w:rPr>
          <w:rFonts w:ascii="Arial" w:hAnsi="Arial" w:cs="Arial"/>
          <w:color w:val="0070C0"/>
          <w:sz w:val="16"/>
          <w:szCs w:val="16"/>
        </w:rPr>
        <w:t>]</w:t>
      </w:r>
    </w:p>
    <w:bookmarkEnd w:id="0"/>
    <w:p w:rsidR="007F5C81" w:rsidRDefault="007F5C81" w:rsidP="007F5C81">
      <w:pPr>
        <w:pStyle w:val="Akapitzlist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109 ust. 1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7F5C81" w:rsidRDefault="007F5C81" w:rsidP="007F5C81">
      <w:pPr>
        <w:pStyle w:val="NormalnyWeb"/>
        <w:numPr>
          <w:ilvl w:val="0"/>
          <w:numId w:val="2"/>
        </w:numPr>
        <w:spacing w:before="0" w:beforeAutospacing="0"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</w:t>
      </w:r>
      <w:r>
        <w:rPr>
          <w:rFonts w:ascii="Arial" w:hAnsi="Arial" w:cs="Arial"/>
          <w:color w:val="000000" w:themeColor="text1"/>
          <w:sz w:val="21"/>
          <w:szCs w:val="21"/>
        </w:rPr>
        <w:t>że nie zachodzą w stosunku do mnie przesłanki wykluczenia z postępowania na podstawie art.  7 ust. 1 ustawy z dnia 13 kwietnia 2022 r.</w:t>
      </w:r>
      <w:r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>
        <w:rPr>
          <w:rFonts w:ascii="Arial" w:hAnsi="Arial" w:cs="Arial"/>
          <w:iCs/>
          <w:color w:val="000000" w:themeColor="text1"/>
          <w:sz w:val="21"/>
          <w:szCs w:val="21"/>
        </w:rPr>
        <w:t xml:space="preserve">o </w:t>
      </w:r>
      <w:r>
        <w:rPr>
          <w:rFonts w:ascii="Arial" w:hAnsi="Arial" w:cs="Arial"/>
          <w:iCs/>
          <w:color w:val="000000" w:themeColor="text1"/>
          <w:sz w:val="21"/>
          <w:szCs w:val="21"/>
        </w:rPr>
        <w:lastRenderedPageBreak/>
        <w:t>szczególnych rozwiązaniach 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(Dz. U. poz. 835)</w:t>
      </w:r>
      <w:r>
        <w:rPr>
          <w:rStyle w:val="Odwoanieprzypisudolnego"/>
          <w:rFonts w:ascii="Arial" w:hAnsi="Arial" w:cs="Arial"/>
          <w:i/>
          <w:iCs/>
          <w:color w:val="000000" w:themeColor="text1"/>
          <w:sz w:val="21"/>
          <w:szCs w:val="21"/>
        </w:rPr>
        <w:footnoteReference w:id="1"/>
      </w:r>
      <w:r>
        <w:rPr>
          <w:rFonts w:ascii="Arial" w:hAnsi="Arial" w:cs="Arial"/>
          <w:i/>
          <w:iCs/>
          <w:color w:val="000000" w:themeColor="text1"/>
          <w:sz w:val="21"/>
          <w:szCs w:val="21"/>
        </w:rPr>
        <w:t>.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:rsidR="007F5C81" w:rsidRDefault="007F5C81" w:rsidP="007F5C8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WARUNKÓW UDZIAŁU W POSTĘPOWANIU:</w:t>
      </w:r>
    </w:p>
    <w:p w:rsidR="007F5C81" w:rsidRDefault="007F5C81" w:rsidP="007F5C81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spełniam warunki udziału w postępowaniu określone przez zamawiającego w    </w:t>
      </w:r>
      <w:bookmarkStart w:id="1" w:name="_Hlk99016450"/>
      <w:r>
        <w:rPr>
          <w:rFonts w:ascii="Arial" w:hAnsi="Arial" w:cs="Arial"/>
          <w:sz w:val="21"/>
          <w:szCs w:val="21"/>
        </w:rPr>
        <w:t>…………..…………………………………………………..…………………………………………..</w:t>
      </w:r>
      <w:bookmarkEnd w:id="1"/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>
        <w:rPr>
          <w:rFonts w:ascii="Arial" w:hAnsi="Arial" w:cs="Arial"/>
          <w:sz w:val="21"/>
          <w:szCs w:val="21"/>
        </w:rPr>
        <w:t xml:space="preserve"> w  następującym zakresie: ………………………………………………………………………………… </w:t>
      </w:r>
    </w:p>
    <w:p w:rsidR="007F5C81" w:rsidRDefault="007F5C81" w:rsidP="007F5C81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……..…………………………………………………..………………………………………….................</w:t>
      </w:r>
    </w:p>
    <w:p w:rsidR="007F5C81" w:rsidRDefault="007F5C81" w:rsidP="007F5C8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7F5C81" w:rsidRDefault="007F5C81" w:rsidP="007F5C8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2" w:name="_Hlk99009560"/>
      <w:r>
        <w:rPr>
          <w:rFonts w:ascii="Arial" w:hAnsi="Arial" w:cs="Arial"/>
          <w:b/>
          <w:sz w:val="21"/>
          <w:szCs w:val="21"/>
        </w:rPr>
        <w:t>OŚWIADCZENIE DOTYCZĄCE PODANYCH INFORMACJI:</w:t>
      </w:r>
      <w:bookmarkEnd w:id="2"/>
    </w:p>
    <w:p w:rsidR="007F5C81" w:rsidRDefault="007F5C81" w:rsidP="007F5C81">
      <w:pPr>
        <w:spacing w:before="120" w:after="120" w:line="360" w:lineRule="auto"/>
        <w:jc w:val="both"/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  <w:r>
        <w:t xml:space="preserve"> </w:t>
      </w:r>
    </w:p>
    <w:p w:rsidR="007F5C81" w:rsidRDefault="007F5C81" w:rsidP="007F5C8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DOWODOWYCH:</w:t>
      </w:r>
    </w:p>
    <w:p w:rsidR="007F5C81" w:rsidRDefault="007F5C81" w:rsidP="007F5C81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Wskazuję następujące podmiotowe środki dowodowe, które można uzyskać za pomocą bezpłatnych i ogólnodostępnych baz danych, oraz</w:t>
      </w:r>
      <w:r>
        <w:t xml:space="preserve"> </w:t>
      </w:r>
      <w:r>
        <w:rPr>
          <w:rFonts w:ascii="Arial" w:hAnsi="Arial" w:cs="Arial"/>
          <w:sz w:val="21"/>
          <w:szCs w:val="21"/>
        </w:rPr>
        <w:t>dane umożliwiające dostęp do tych środków:</w:t>
      </w:r>
    </w:p>
    <w:p w:rsidR="007F5C81" w:rsidRDefault="007F5C81" w:rsidP="007F5C81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:rsidR="007F5C81" w:rsidRDefault="007F5C81" w:rsidP="007F5C81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7F5C81" w:rsidRDefault="007F5C81" w:rsidP="007F5C81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:rsidR="007F5C81" w:rsidRDefault="007F5C81" w:rsidP="007F5C81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7F5C81" w:rsidRDefault="007F5C81" w:rsidP="007F5C8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7F5C81" w:rsidRDefault="007F5C81" w:rsidP="007F5C81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:rsidR="007F5C81" w:rsidRDefault="007F5C81" w:rsidP="007F5C81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:rsidR="007F5C81" w:rsidRDefault="007F5C81" w:rsidP="007F5C81">
      <w:p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7F5C81" w:rsidRDefault="007F5C81" w:rsidP="007F5C81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bookmarkStart w:id="3" w:name="_GoBack"/>
      <w:bookmarkEnd w:id="3"/>
    </w:p>
    <w:p w:rsidR="006C202B" w:rsidRPr="007F5C81" w:rsidRDefault="006C202B" w:rsidP="007F5C81"/>
    <w:sectPr w:rsidR="006C202B" w:rsidRPr="007F5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E99" w:rsidRDefault="00892E99" w:rsidP="006C202B">
      <w:r>
        <w:separator/>
      </w:r>
    </w:p>
  </w:endnote>
  <w:endnote w:type="continuationSeparator" w:id="0">
    <w:p w:rsidR="00892E99" w:rsidRDefault="00892E99" w:rsidP="006C2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E99" w:rsidRDefault="00892E99" w:rsidP="006C202B">
      <w:r>
        <w:separator/>
      </w:r>
    </w:p>
  </w:footnote>
  <w:footnote w:type="continuationSeparator" w:id="0">
    <w:p w:rsidR="00892E99" w:rsidRDefault="00892E99" w:rsidP="006C202B">
      <w:r>
        <w:continuationSeparator/>
      </w:r>
    </w:p>
  </w:footnote>
  <w:footnote w:id="1">
    <w:p w:rsidR="007F5C81" w:rsidRDefault="007F5C81" w:rsidP="007F5C81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7F5C81" w:rsidRDefault="007F5C81" w:rsidP="007F5C81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7F5C81" w:rsidRDefault="007F5C81" w:rsidP="007F5C81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7F5C81" w:rsidRDefault="007F5C81" w:rsidP="007F5C81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7F5C81" w:rsidRDefault="007F5C81" w:rsidP="007F5C81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44D28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5F4"/>
    <w:rsid w:val="001625F4"/>
    <w:rsid w:val="002C60B5"/>
    <w:rsid w:val="003B29ED"/>
    <w:rsid w:val="00583939"/>
    <w:rsid w:val="006756FE"/>
    <w:rsid w:val="006C202B"/>
    <w:rsid w:val="00743FD7"/>
    <w:rsid w:val="007F5C81"/>
    <w:rsid w:val="00892E99"/>
    <w:rsid w:val="0099638A"/>
    <w:rsid w:val="00A129DA"/>
    <w:rsid w:val="00D85454"/>
    <w:rsid w:val="00E730D6"/>
    <w:rsid w:val="00F32713"/>
    <w:rsid w:val="00FA11B1"/>
    <w:rsid w:val="00FC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5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rPr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7F5C81"/>
    <w:pPr>
      <w:spacing w:before="100" w:beforeAutospacing="1" w:after="119"/>
    </w:pPr>
  </w:style>
  <w:style w:type="paragraph" w:styleId="Akapitzlist">
    <w:name w:val="List Paragraph"/>
    <w:basedOn w:val="Normalny"/>
    <w:uiPriority w:val="34"/>
    <w:qFormat/>
    <w:rsid w:val="007F5C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5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rPr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7F5C81"/>
    <w:pPr>
      <w:spacing w:before="100" w:beforeAutospacing="1" w:after="119"/>
    </w:pPr>
  </w:style>
  <w:style w:type="paragraph" w:styleId="Akapitzlist">
    <w:name w:val="List Paragraph"/>
    <w:basedOn w:val="Normalny"/>
    <w:uiPriority w:val="34"/>
    <w:qFormat/>
    <w:rsid w:val="007F5C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8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475</Words>
  <Characters>2855</Characters>
  <Application>Microsoft Office Word</Application>
  <DocSecurity>0</DocSecurity>
  <Lines>23</Lines>
  <Paragraphs>6</Paragraphs>
  <ScaleCrop>false</ScaleCrop>
  <Company/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12</cp:revision>
  <dcterms:created xsi:type="dcterms:W3CDTF">2022-05-18T12:46:00Z</dcterms:created>
  <dcterms:modified xsi:type="dcterms:W3CDTF">2023-11-17T08:32:00Z</dcterms:modified>
</cp:coreProperties>
</file>