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3" w:rsidRPr="009966D3" w:rsidRDefault="009966D3" w:rsidP="009966D3">
      <w:pPr>
        <w:tabs>
          <w:tab w:val="center" w:pos="4507"/>
          <w:tab w:val="left" w:pos="6878"/>
          <w:tab w:val="right" w:pos="75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6D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bookmarkStart w:id="0" w:name="_GoBack"/>
      <w:bookmarkEnd w:id="0"/>
      <w:r w:rsidRPr="009966D3">
        <w:rPr>
          <w:rFonts w:ascii="Times New Roman" w:hAnsi="Times New Roman" w:cs="Times New Roman"/>
          <w:b/>
          <w:bCs/>
          <w:sz w:val="24"/>
          <w:szCs w:val="24"/>
        </w:rPr>
        <w:t xml:space="preserve">UCHWAŁA NR XXXVII/273/2022    Projekt </w:t>
      </w:r>
      <w:r w:rsidRPr="009966D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66D3" w:rsidRPr="009966D3" w:rsidRDefault="009966D3" w:rsidP="009966D3">
      <w:pPr>
        <w:tabs>
          <w:tab w:val="center" w:pos="4507"/>
          <w:tab w:val="left" w:pos="6878"/>
          <w:tab w:val="right" w:pos="75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6D3">
        <w:rPr>
          <w:rFonts w:ascii="Times New Roman" w:hAnsi="Times New Roman" w:cs="Times New Roman"/>
          <w:b/>
          <w:bCs/>
          <w:sz w:val="24"/>
          <w:szCs w:val="24"/>
        </w:rPr>
        <w:tab/>
        <w:t>RADY MIEJSKIEJ W WARCIE</w:t>
      </w: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6D3">
        <w:rPr>
          <w:rFonts w:ascii="Times New Roman" w:hAnsi="Times New Roman" w:cs="Times New Roman"/>
          <w:b/>
          <w:bCs/>
          <w:sz w:val="24"/>
          <w:szCs w:val="24"/>
        </w:rPr>
        <w:tab/>
        <w:t>z dnia 20 stycznia 2022 roku</w:t>
      </w: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6D3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9966D3">
        <w:rPr>
          <w:rFonts w:ascii="Times New Roman" w:hAnsi="Times New Roman" w:cs="Times New Roman"/>
          <w:sz w:val="24"/>
          <w:szCs w:val="24"/>
          <w:u w:val="single"/>
        </w:rPr>
        <w:t>zmiany uchwały w sprawie uchwalenia Wieloletniej Prognozy Finansowej Gminy Warta na lata 2022-2031</w:t>
      </w:r>
    </w:p>
    <w:p w:rsidR="009966D3" w:rsidRPr="009966D3" w:rsidRDefault="009966D3" w:rsidP="009966D3">
      <w:pPr>
        <w:tabs>
          <w:tab w:val="left" w:pos="595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ab/>
        <w:t>Na podstawie art. 18 ust. 2 pkt 15, ustawy z dnia 8 marca 1990 roku o samorządzie gminnym (Dz. U. z 2021 r. poz. 1372 i 1834)  oraz art. 226, art. 227, art. 228, art. 230 ust. 6 i art. 243, ustawy z dnia 27 sierpnia 2009 roku o finansach publicznych (Dz. U. z 2021 r. poz. 305, 1535, 1773, 1927, 1981 i 2270)  Rada Miejska w Warcie</w:t>
      </w:r>
    </w:p>
    <w:p w:rsidR="009966D3" w:rsidRPr="009966D3" w:rsidRDefault="009966D3" w:rsidP="009966D3">
      <w:pPr>
        <w:tabs>
          <w:tab w:val="left" w:pos="908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tabs>
          <w:tab w:val="left" w:pos="908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66D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uchwala, co następuje: </w:t>
      </w:r>
      <w:r w:rsidRPr="009966D3">
        <w:rPr>
          <w:rFonts w:ascii="Times New Roman" w:hAnsi="Times New Roman" w:cs="Times New Roman"/>
          <w:sz w:val="24"/>
          <w:szCs w:val="24"/>
        </w:rPr>
        <w:tab/>
      </w: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D3" w:rsidRPr="009966D3" w:rsidRDefault="009966D3" w:rsidP="009966D3">
      <w:pPr>
        <w:tabs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 xml:space="preserve">§ 1. Dokonać następujących zmian w uchwale Nr XXXVI/266/2021 Rady Miejskiej w Warcie </w:t>
      </w:r>
      <w:r w:rsidRPr="009966D3">
        <w:rPr>
          <w:rFonts w:ascii="Times New Roman" w:hAnsi="Times New Roman" w:cs="Times New Roman"/>
          <w:sz w:val="24"/>
          <w:szCs w:val="24"/>
        </w:rPr>
        <w:br/>
        <w:t>z dnia 30 grudnia 2021 roku w sprawie uchwalenia Wieloletniej Prognozy Finansowej Gminy Warta na lata 2022-2031:</w:t>
      </w:r>
    </w:p>
    <w:p w:rsidR="009966D3" w:rsidRPr="009966D3" w:rsidRDefault="009966D3" w:rsidP="009966D3">
      <w:pPr>
        <w:tabs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numPr>
          <w:ilvl w:val="0"/>
          <w:numId w:val="1"/>
        </w:numPr>
        <w:tabs>
          <w:tab w:val="left" w:pos="363"/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>Załącznik "Wieloletnia Prognoza Finansowa" na lata 2022-2031 otrzymuje brzmienie zgodnie z załącznikiem nr 1 do niniejszej uchwały wraz z dołączonymi objaśnieniami przyjętych wartości.</w:t>
      </w:r>
    </w:p>
    <w:p w:rsidR="009966D3" w:rsidRPr="009966D3" w:rsidRDefault="009966D3" w:rsidP="009966D3">
      <w:pPr>
        <w:tabs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numPr>
          <w:ilvl w:val="0"/>
          <w:numId w:val="1"/>
        </w:numPr>
        <w:tabs>
          <w:tab w:val="left" w:pos="363"/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 xml:space="preserve">Załącznik wykaz przedsięwzięć do WPF otrzymuje brzmienie zgodnie z załącznikiem </w:t>
      </w:r>
      <w:r w:rsidRPr="009966D3">
        <w:rPr>
          <w:rFonts w:ascii="Times New Roman" w:hAnsi="Times New Roman" w:cs="Times New Roman"/>
          <w:sz w:val="24"/>
          <w:szCs w:val="24"/>
        </w:rPr>
        <w:br/>
        <w:t>nr 2 do niniejszej uchwały.</w:t>
      </w:r>
    </w:p>
    <w:p w:rsidR="009966D3" w:rsidRPr="009966D3" w:rsidRDefault="009966D3" w:rsidP="009966D3">
      <w:pPr>
        <w:tabs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tabs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>§ 2. Wykonanie uchwały powierza się Burmistrzowi Warty.</w:t>
      </w:r>
    </w:p>
    <w:p w:rsidR="009966D3" w:rsidRPr="009966D3" w:rsidRDefault="009966D3" w:rsidP="009966D3">
      <w:pPr>
        <w:tabs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tabs>
          <w:tab w:val="left" w:pos="453"/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>§ 3. Uchwała wchodzi w życie z dniem podjęcia i podlega ogłoszeniu poprzez jej rozplakatowanie na tablicy ogłoszeń Urzędu Miejskiego w Warcie i zamieszczenie na stronie internetowej.</w:t>
      </w:r>
    </w:p>
    <w:p w:rsidR="009966D3" w:rsidRPr="009966D3" w:rsidRDefault="009966D3" w:rsidP="0099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widowControl w:val="0"/>
        <w:tabs>
          <w:tab w:val="center" w:pos="5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</w:p>
    <w:p w:rsidR="009966D3" w:rsidRPr="009966D3" w:rsidRDefault="009966D3" w:rsidP="009966D3">
      <w:pPr>
        <w:widowControl w:val="0"/>
        <w:tabs>
          <w:tab w:val="center" w:pos="5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ab/>
        <w:t>Rady Miejskiej w Warcie</w:t>
      </w:r>
    </w:p>
    <w:p w:rsidR="009966D3" w:rsidRPr="009966D3" w:rsidRDefault="009966D3" w:rsidP="009966D3">
      <w:pPr>
        <w:widowControl w:val="0"/>
        <w:tabs>
          <w:tab w:val="center" w:pos="5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6D3" w:rsidRPr="009966D3" w:rsidRDefault="009966D3" w:rsidP="009966D3">
      <w:pPr>
        <w:widowControl w:val="0"/>
        <w:tabs>
          <w:tab w:val="center" w:pos="59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6D3">
        <w:rPr>
          <w:rFonts w:ascii="Times New Roman" w:hAnsi="Times New Roman" w:cs="Times New Roman"/>
          <w:sz w:val="24"/>
          <w:szCs w:val="24"/>
        </w:rPr>
        <w:tab/>
        <w:t xml:space="preserve">Grzegorz </w:t>
      </w:r>
      <w:proofErr w:type="spellStart"/>
      <w:r w:rsidRPr="009966D3">
        <w:rPr>
          <w:rFonts w:ascii="Times New Roman" w:hAnsi="Times New Roman" w:cs="Times New Roman"/>
          <w:sz w:val="24"/>
          <w:szCs w:val="24"/>
        </w:rPr>
        <w:t>Kopacki</w:t>
      </w:r>
      <w:proofErr w:type="spellEnd"/>
    </w:p>
    <w:p w:rsidR="009966D3" w:rsidRPr="009966D3" w:rsidRDefault="009966D3" w:rsidP="009966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6D3">
        <w:rPr>
          <w:rFonts w:ascii="Arial" w:hAnsi="Arial" w:cs="Arial"/>
          <w:sz w:val="24"/>
          <w:szCs w:val="24"/>
        </w:rPr>
        <w:tab/>
      </w: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6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D3" w:rsidRPr="009966D3" w:rsidRDefault="009966D3" w:rsidP="009966D3">
      <w:pPr>
        <w:tabs>
          <w:tab w:val="center" w:pos="4507"/>
          <w:tab w:val="right" w:pos="728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C97" w:rsidRDefault="00197C97"/>
    <w:sectPr w:rsidR="00197C97" w:rsidSect="0049757C">
      <w:pgSz w:w="12240" w:h="15840"/>
      <w:pgMar w:top="1411" w:right="1411" w:bottom="1411" w:left="141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3" w:hanging="36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3"/>
    <w:rsid w:val="00197C97"/>
    <w:rsid w:val="009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53F5-C60D-448B-A47E-2A16A53A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Oczkowska</dc:creator>
  <cp:keywords/>
  <dc:description/>
  <cp:lastModifiedBy>Renata Oczkowska</cp:lastModifiedBy>
  <cp:revision>1</cp:revision>
  <dcterms:created xsi:type="dcterms:W3CDTF">2022-01-14T07:26:00Z</dcterms:created>
  <dcterms:modified xsi:type="dcterms:W3CDTF">2022-01-14T07:26:00Z</dcterms:modified>
</cp:coreProperties>
</file>